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05" w:rsidRPr="001A44C9" w:rsidRDefault="00AB0505" w:rsidP="00AF0A79">
      <w:bookmarkStart w:id="0" w:name="_GoBack"/>
      <w:bookmarkEnd w:id="0"/>
    </w:p>
    <w:p w:rsidR="00AB0505" w:rsidRPr="001A44C9" w:rsidRDefault="00AB0505" w:rsidP="00AF0A79"/>
    <w:p w:rsidR="00AB0505" w:rsidRPr="001A44C9" w:rsidRDefault="00AB0505" w:rsidP="00AF0A79"/>
    <w:p w:rsidR="00B23917" w:rsidRPr="00F800E9" w:rsidRDefault="009E3474" w:rsidP="00B5112D">
      <w:pPr>
        <w:tabs>
          <w:tab w:val="left" w:pos="2977"/>
        </w:tabs>
        <w:ind w:left="1276" w:hanging="1276"/>
        <w:rPr>
          <w:b/>
          <w:szCs w:val="18"/>
        </w:rPr>
      </w:pPr>
      <w:r w:rsidRPr="00F800E9">
        <w:rPr>
          <w:sz w:val="22"/>
          <w:szCs w:val="22"/>
        </w:rPr>
        <w:t>Název akce</w:t>
      </w:r>
      <w:r w:rsidR="00AB0505" w:rsidRPr="00F800E9">
        <w:rPr>
          <w:sz w:val="22"/>
          <w:szCs w:val="22"/>
        </w:rPr>
        <w:t xml:space="preserve">: </w:t>
      </w:r>
      <w:r w:rsidR="00F900A6" w:rsidRPr="00F800E9">
        <w:rPr>
          <w:b/>
          <w:szCs w:val="18"/>
        </w:rPr>
        <w:t>Opravy opěrných zdí - PD</w:t>
      </w:r>
      <w:r w:rsidR="004B7444" w:rsidRPr="00F800E9">
        <w:rPr>
          <w:b/>
          <w:szCs w:val="18"/>
        </w:rPr>
        <w:t xml:space="preserve"> </w:t>
      </w:r>
    </w:p>
    <w:p w:rsidR="001A44C9" w:rsidRPr="00F800E9" w:rsidRDefault="00F900A6" w:rsidP="00B5112D">
      <w:pPr>
        <w:tabs>
          <w:tab w:val="left" w:pos="2977"/>
        </w:tabs>
        <w:ind w:left="1276" w:hanging="1276"/>
        <w:rPr>
          <w:b/>
        </w:rPr>
      </w:pPr>
      <w:r w:rsidRPr="00F800E9">
        <w:t>SO:</w:t>
      </w:r>
      <w:r w:rsidRPr="00F800E9">
        <w:rPr>
          <w:b/>
        </w:rPr>
        <w:t xml:space="preserve"> </w:t>
      </w:r>
      <w:r w:rsidRPr="00F800E9">
        <w:rPr>
          <w:b/>
        </w:rPr>
        <w:tab/>
        <w:t>SO 0</w:t>
      </w:r>
      <w:r w:rsidR="00605101" w:rsidRPr="00F800E9">
        <w:rPr>
          <w:b/>
        </w:rPr>
        <w:t>4</w:t>
      </w:r>
      <w:r w:rsidRPr="00F800E9">
        <w:rPr>
          <w:b/>
        </w:rPr>
        <w:t xml:space="preserve"> – ul. </w:t>
      </w:r>
      <w:r w:rsidR="00605101" w:rsidRPr="00F800E9">
        <w:rPr>
          <w:b/>
        </w:rPr>
        <w:t>Žitná</w:t>
      </w:r>
    </w:p>
    <w:p w:rsidR="00B5565F" w:rsidRPr="00F800E9" w:rsidRDefault="00B5565F" w:rsidP="007B51E0">
      <w:pPr>
        <w:ind w:left="1560" w:hanging="1560"/>
        <w:rPr>
          <w:b/>
        </w:rPr>
      </w:pPr>
    </w:p>
    <w:p w:rsidR="00AB0505" w:rsidRPr="00F800E9" w:rsidRDefault="00AB0505" w:rsidP="00AF0A79"/>
    <w:p w:rsidR="00AB0505" w:rsidRPr="00F800E9" w:rsidRDefault="00AB0505" w:rsidP="00AF0A79"/>
    <w:p w:rsidR="00AB0505" w:rsidRPr="00F800E9" w:rsidRDefault="00AB0505" w:rsidP="00AF0A79">
      <w:r w:rsidRPr="00F800E9">
        <w:t xml:space="preserve"> </w:t>
      </w:r>
    </w:p>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2F1D09">
      <w:pPr>
        <w:tabs>
          <w:tab w:val="right" w:pos="9354"/>
        </w:tabs>
        <w:ind w:firstLine="0"/>
      </w:pPr>
      <w:r w:rsidRPr="00F800E9">
        <w:t xml:space="preserve">Č. </w:t>
      </w:r>
      <w:proofErr w:type="spellStart"/>
      <w:r w:rsidRPr="00F800E9">
        <w:t>zak</w:t>
      </w:r>
      <w:proofErr w:type="spellEnd"/>
      <w:r w:rsidRPr="00F800E9">
        <w:t xml:space="preserve">.: </w:t>
      </w:r>
      <w:r w:rsidR="00B23917" w:rsidRPr="00F800E9">
        <w:rPr>
          <w:sz w:val="22"/>
        </w:rPr>
        <w:t>1</w:t>
      </w:r>
      <w:r w:rsidR="00F900A6" w:rsidRPr="00F800E9">
        <w:rPr>
          <w:sz w:val="22"/>
        </w:rPr>
        <w:t>7</w:t>
      </w:r>
      <w:r w:rsidR="00B23917" w:rsidRPr="00F800E9">
        <w:rPr>
          <w:sz w:val="22"/>
        </w:rPr>
        <w:t>/</w:t>
      </w:r>
      <w:r w:rsidR="00F900A6" w:rsidRPr="00F800E9">
        <w:rPr>
          <w:sz w:val="22"/>
        </w:rPr>
        <w:t>175</w:t>
      </w:r>
      <w:r w:rsidRPr="00F800E9">
        <w:tab/>
        <w:t xml:space="preserve">Příloha </w:t>
      </w:r>
      <w:r w:rsidR="00961665" w:rsidRPr="00F800E9">
        <w:t>D</w:t>
      </w:r>
      <w:r w:rsidRPr="00F800E9">
        <w:t>.</w:t>
      </w:r>
      <w:r w:rsidR="00440706">
        <w:t>4</w:t>
      </w:r>
      <w:r w:rsidR="00F900A6" w:rsidRPr="00F800E9">
        <w:t>.1</w:t>
      </w:r>
    </w:p>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2F1D09" w:rsidRPr="00F800E9"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rPr>
      </w:pPr>
    </w:p>
    <w:p w:rsidR="002F1D09" w:rsidRPr="00F800E9" w:rsidRDefault="00504742"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caps/>
          <w:sz w:val="32"/>
        </w:rPr>
      </w:pPr>
      <w:r w:rsidRPr="00F800E9">
        <w:rPr>
          <w:b/>
          <w:caps/>
          <w:sz w:val="32"/>
        </w:rPr>
        <w:t>D.</w:t>
      </w:r>
      <w:r w:rsidR="00440706">
        <w:rPr>
          <w:b/>
          <w:caps/>
          <w:sz w:val="32"/>
        </w:rPr>
        <w:t>4</w:t>
      </w:r>
      <w:r w:rsidR="00F900A6" w:rsidRPr="00F800E9">
        <w:rPr>
          <w:b/>
          <w:caps/>
          <w:sz w:val="32"/>
        </w:rPr>
        <w:t>.</w:t>
      </w:r>
      <w:r w:rsidR="00AB77C7" w:rsidRPr="00F800E9">
        <w:rPr>
          <w:b/>
          <w:caps/>
          <w:sz w:val="32"/>
        </w:rPr>
        <w:t>1</w:t>
      </w:r>
      <w:r w:rsidR="000B5CD1" w:rsidRPr="00F800E9">
        <w:rPr>
          <w:b/>
          <w:caps/>
          <w:sz w:val="32"/>
        </w:rPr>
        <w:t xml:space="preserve"> technická zpráva</w:t>
      </w:r>
    </w:p>
    <w:p w:rsidR="002F1D09" w:rsidRPr="00F800E9" w:rsidRDefault="002F1D09" w:rsidP="002F1D09">
      <w:pPr>
        <w:pBdr>
          <w:top w:val="double" w:sz="6" w:space="1" w:color="auto"/>
          <w:left w:val="double" w:sz="6" w:space="1" w:color="auto"/>
          <w:bottom w:val="double" w:sz="6" w:space="1" w:color="auto"/>
          <w:right w:val="double" w:sz="6" w:space="1" w:color="auto"/>
        </w:pBdr>
        <w:shd w:val="pct20" w:color="auto" w:fill="auto"/>
        <w:spacing w:line="380" w:lineRule="exact"/>
        <w:jc w:val="center"/>
        <w:rPr>
          <w:b/>
        </w:rPr>
      </w:pPr>
    </w:p>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AB0505" w:rsidRPr="00F800E9" w:rsidRDefault="00AB0505" w:rsidP="00AF0A79"/>
    <w:p w:rsidR="001A5D42" w:rsidRPr="00F800E9" w:rsidRDefault="001A5D42" w:rsidP="001A44C9">
      <w:pPr>
        <w:jc w:val="right"/>
      </w:pPr>
    </w:p>
    <w:p w:rsidR="001A5D42" w:rsidRPr="00F800E9" w:rsidRDefault="001A5D42" w:rsidP="00AF0A79"/>
    <w:p w:rsidR="001A5D42" w:rsidRPr="00F800E9" w:rsidRDefault="001A5D42" w:rsidP="00AF0A79"/>
    <w:p w:rsidR="001A5D42" w:rsidRPr="00F800E9" w:rsidRDefault="001A5D42" w:rsidP="00AF0A79"/>
    <w:p w:rsidR="00AB0505" w:rsidRPr="00F800E9" w:rsidRDefault="00AB0505" w:rsidP="00AF0A79"/>
    <w:p w:rsidR="00AB0505" w:rsidRPr="00F800E9" w:rsidRDefault="001A5D42" w:rsidP="001A5D42">
      <w:pPr>
        <w:ind w:firstLine="0"/>
        <w:rPr>
          <w:i/>
        </w:rPr>
      </w:pPr>
      <w:r w:rsidRPr="00F800E9">
        <w:rPr>
          <w:i/>
        </w:rPr>
        <w:t>Zpracováno pro:</w:t>
      </w:r>
    </w:p>
    <w:p w:rsidR="00AB0505" w:rsidRPr="00F800E9" w:rsidRDefault="00AB0505" w:rsidP="00AF0A79"/>
    <w:p w:rsidR="001A5D42" w:rsidRPr="00F800E9" w:rsidRDefault="001A5D42" w:rsidP="001A5D42">
      <w:pPr>
        <w:ind w:left="6381" w:hanging="2"/>
        <w:rPr>
          <w:rFonts w:ascii="Times New Roman" w:hAnsi="Times New Roman" w:cs="Times New Roman"/>
          <w:b/>
          <w:sz w:val="20"/>
          <w:szCs w:val="20"/>
        </w:rPr>
      </w:pPr>
      <w:r w:rsidRPr="00F800E9">
        <w:rPr>
          <w:rFonts w:ascii="Times New Roman" w:hAnsi="Times New Roman" w:cs="Times New Roman"/>
          <w:b/>
          <w:sz w:val="20"/>
          <w:szCs w:val="20"/>
        </w:rPr>
        <w:t>AZ CONSULT, spol. s r.o.</w:t>
      </w:r>
    </w:p>
    <w:p w:rsidR="001A5D42" w:rsidRPr="00F800E9" w:rsidRDefault="00F900A6" w:rsidP="001A5D42">
      <w:pPr>
        <w:ind w:left="6381"/>
        <w:rPr>
          <w:rFonts w:ascii="Times New Roman" w:hAnsi="Times New Roman" w:cs="Times New Roman"/>
          <w:b/>
          <w:sz w:val="16"/>
          <w:szCs w:val="16"/>
        </w:rPr>
      </w:pPr>
      <w:r w:rsidRPr="00F800E9">
        <w:rPr>
          <w:b/>
          <w:noProof/>
          <w:sz w:val="20"/>
          <w:szCs w:val="20"/>
        </w:rPr>
        <w:drawing>
          <wp:anchor distT="0" distB="0" distL="114300" distR="114300" simplePos="0" relativeHeight="251657216" behindDoc="0" locked="0" layoutInCell="1" allowOverlap="1" wp14:anchorId="41976F98" wp14:editId="69A0EF2F">
            <wp:simplePos x="0" y="0"/>
            <wp:positionH relativeFrom="column">
              <wp:posOffset>423545</wp:posOffset>
            </wp:positionH>
            <wp:positionV relativeFrom="paragraph">
              <wp:posOffset>5080</wp:posOffset>
            </wp:positionV>
            <wp:extent cx="784860" cy="671195"/>
            <wp:effectExtent l="0" t="0" r="0" b="0"/>
            <wp:wrapNone/>
            <wp:docPr id="1"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r w:rsidR="00DD6776">
        <w:rPr>
          <w:noProof/>
        </w:rPr>
        <w:pict>
          <v:shapetype id="_x0000_t202" coordsize="21600,21600" o:spt="202" path="m,l,21600r21600,l21600,xe">
            <v:stroke joinstyle="miter"/>
            <v:path gradientshapeok="t" o:connecttype="rect"/>
          </v:shapetype>
          <v:shape id="Text Box 21" o:spid="_x0000_s1026" type="#_x0000_t202" style="position:absolute;left:0;text-align:left;margin-left:360.95pt;margin-top:.35pt;width:101.45pt;height:21pt;z-index:251659264;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" filled="f" stroked="f">
            <v:textbox style="mso-fit-shape-to-text:t">
              <w:txbxContent>
                <w:p w:rsidR="009A2EB7" w:rsidRPr="00D30ACF" w:rsidRDefault="00F900A6" w:rsidP="001A5D42">
                  <w:pPr>
                    <w:rPr>
                      <w:color w:val="0070C0"/>
                    </w:rPr>
                  </w:pPr>
                  <w:r>
                    <w:rPr>
                      <w:color w:val="0070C0"/>
                    </w:rPr>
                    <w:t>17</w:t>
                  </w:r>
                  <w:r w:rsidR="009A2EB7">
                    <w:rPr>
                      <w:color w:val="0070C0"/>
                    </w:rPr>
                    <w:t>/</w:t>
                  </w:r>
                  <w:r>
                    <w:rPr>
                      <w:color w:val="0070C0"/>
                    </w:rPr>
                    <w:t>175</w:t>
                  </w:r>
                </w:p>
              </w:txbxContent>
            </v:textbox>
          </v:shape>
        </w:pict>
      </w:r>
    </w:p>
    <w:p w:rsidR="001A5D42" w:rsidRPr="00F800E9" w:rsidRDefault="009E3474" w:rsidP="001A5D42">
      <w:pPr>
        <w:ind w:left="6381" w:firstLine="0"/>
        <w:rPr>
          <w:rFonts w:ascii="Times New Roman" w:hAnsi="Times New Roman" w:cs="Times New Roman"/>
          <w:b/>
          <w:sz w:val="16"/>
          <w:szCs w:val="16"/>
        </w:rPr>
      </w:pPr>
      <w:r w:rsidRPr="00F800E9">
        <w:rPr>
          <w:rFonts w:ascii="Times New Roman" w:hAnsi="Times New Roman" w:cs="Times New Roman"/>
          <w:b/>
          <w:sz w:val="16"/>
          <w:szCs w:val="16"/>
        </w:rPr>
        <w:t>Číslo zakázky………………………….</w:t>
      </w:r>
    </w:p>
    <w:p w:rsidR="001A5D42" w:rsidRPr="00F800E9" w:rsidRDefault="00DD6776" w:rsidP="001A5D42">
      <w:pPr>
        <w:ind w:left="6381" w:hanging="2"/>
        <w:rPr>
          <w:rFonts w:ascii="Times New Roman" w:hAnsi="Times New Roman" w:cs="Times New Roman"/>
          <w:b/>
          <w:sz w:val="20"/>
          <w:szCs w:val="20"/>
        </w:rPr>
      </w:pPr>
      <w:r>
        <w:rPr>
          <w:noProof/>
        </w:rPr>
        <w:pict>
          <v:shape id="Text Box 22" o:spid="_x0000_s1027" type="#_x0000_t202" style="position:absolute;left:0;text-align:left;margin-left:342.2pt;margin-top:8.95pt;width:99.3pt;height:21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rfuAIAAME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" filled="f" stroked="f">
            <v:textbox style="mso-fit-shape-to-text:t">
              <w:txbxContent>
                <w:p w:rsidR="009A2EB7" w:rsidRPr="00D30ACF" w:rsidRDefault="005C263B" w:rsidP="001A5D42">
                  <w:pPr>
                    <w:rPr>
                      <w:color w:val="0070C0"/>
                    </w:rPr>
                  </w:pPr>
                  <w:r>
                    <w:rPr>
                      <w:color w:val="0070C0"/>
                    </w:rPr>
                    <w:t>VI. 2018</w:t>
                  </w:r>
                </w:p>
              </w:txbxContent>
            </v:textbox>
          </v:shape>
        </w:pict>
      </w:r>
      <w:r w:rsidR="001A5D42" w:rsidRPr="00F800E9">
        <w:rPr>
          <w:rFonts w:ascii="Times New Roman" w:hAnsi="Times New Roman" w:cs="Times New Roman"/>
          <w:b/>
          <w:sz w:val="20"/>
          <w:szCs w:val="20"/>
        </w:rPr>
        <w:t>Výrobek uvolněn k použití</w:t>
      </w:r>
    </w:p>
    <w:p w:rsidR="001A5D42" w:rsidRPr="00F800E9" w:rsidRDefault="001A5D42" w:rsidP="001A5D42">
      <w:pPr>
        <w:ind w:left="6381"/>
        <w:rPr>
          <w:rFonts w:ascii="Times New Roman" w:hAnsi="Times New Roman" w:cs="Times New Roman"/>
          <w:b/>
          <w:sz w:val="12"/>
          <w:szCs w:val="12"/>
        </w:rPr>
      </w:pPr>
    </w:p>
    <w:p w:rsidR="001A5D42" w:rsidRPr="00F800E9" w:rsidRDefault="00ED6D46" w:rsidP="001A5D42">
      <w:pPr>
        <w:ind w:left="6381" w:hanging="2"/>
        <w:rPr>
          <w:rFonts w:ascii="Times New Roman" w:hAnsi="Times New Roman" w:cs="Times New Roman"/>
          <w:b/>
          <w:sz w:val="16"/>
          <w:szCs w:val="16"/>
        </w:rPr>
      </w:pPr>
      <w:r w:rsidRPr="00F800E9">
        <w:rPr>
          <w:noProof/>
        </w:rPr>
        <w:drawing>
          <wp:anchor distT="0" distB="0" distL="114300" distR="114300" simplePos="0" relativeHeight="251656192" behindDoc="0" locked="0" layoutInCell="1" allowOverlap="1" wp14:anchorId="290193DB" wp14:editId="3C920536">
            <wp:simplePos x="0" y="0"/>
            <wp:positionH relativeFrom="column">
              <wp:posOffset>2852420</wp:posOffset>
            </wp:positionH>
            <wp:positionV relativeFrom="paragraph">
              <wp:posOffset>13970</wp:posOffset>
            </wp:positionV>
            <wp:extent cx="610773" cy="252000"/>
            <wp:effectExtent l="0" t="0" r="0" b="0"/>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1" r="5512" b="14484"/>
                    <a:stretch/>
                  </pic:blipFill>
                  <pic:spPr bwMode="auto">
                    <a:xfrm>
                      <a:off x="0" y="0"/>
                      <a:ext cx="610773" cy="252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A5D42" w:rsidRPr="00F800E9">
        <w:rPr>
          <w:rFonts w:ascii="Times New Roman" w:hAnsi="Times New Roman" w:cs="Times New Roman"/>
          <w:b/>
          <w:sz w:val="16"/>
          <w:szCs w:val="16"/>
        </w:rPr>
        <w:t>Datum………………………………….</w:t>
      </w:r>
    </w:p>
    <w:p w:rsidR="00AB0505" w:rsidRPr="00F800E9" w:rsidRDefault="00D61640" w:rsidP="00AF0A79">
      <w:r w:rsidRPr="00F800E9">
        <w:rPr>
          <w:noProof/>
        </w:rPr>
        <w:drawing>
          <wp:anchor distT="0" distB="0" distL="114300" distR="114300" simplePos="0" relativeHeight="251655168" behindDoc="0" locked="0" layoutInCell="1" allowOverlap="1" wp14:anchorId="7B42AFA8" wp14:editId="4859A915">
            <wp:simplePos x="0" y="0"/>
            <wp:positionH relativeFrom="column">
              <wp:posOffset>4662170</wp:posOffset>
            </wp:positionH>
            <wp:positionV relativeFrom="paragraph">
              <wp:posOffset>449580</wp:posOffset>
            </wp:positionV>
            <wp:extent cx="967830" cy="4140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a:extLst>
                        <a:ext uri="{28A0092B-C50C-407E-A947-70E740481C1C}">
                          <a14:useLocalDpi xmlns:a14="http://schemas.microsoft.com/office/drawing/2010/main" val="0"/>
                        </a:ext>
                      </a:extLst>
                    </a:blip>
                    <a:srcRect t="-1" r="3564" b="6962"/>
                    <a:stretch/>
                  </pic:blipFill>
                  <pic:spPr bwMode="auto">
                    <a:xfrm>
                      <a:off x="0" y="0"/>
                      <a:ext cx="967830" cy="414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9458F" w:rsidRPr="00F800E9" w:rsidRDefault="0019458F" w:rsidP="001A5D42">
      <w:pPr>
        <w:rPr>
          <w:highlight w:val="yellow"/>
        </w:rPr>
      </w:pPr>
    </w:p>
    <w:p w:rsidR="00B518EE" w:rsidRDefault="000362CB">
      <w:pPr>
        <w:pStyle w:val="Obsah1"/>
        <w:rPr>
          <w:rFonts w:asciiTheme="minorHAnsi" w:eastAsiaTheme="minorEastAsia" w:hAnsiTheme="minorHAnsi" w:cstheme="minorBidi"/>
          <w:b w:val="0"/>
          <w:bCs w:val="0"/>
          <w:caps w:val="0"/>
          <w:noProof/>
          <w:sz w:val="22"/>
          <w:szCs w:val="22"/>
        </w:rPr>
      </w:pPr>
      <w:r w:rsidRPr="00F800E9">
        <w:rPr>
          <w:b w:val="0"/>
          <w:sz w:val="20"/>
          <w:szCs w:val="20"/>
          <w:highlight w:val="yellow"/>
        </w:rPr>
        <w:fldChar w:fldCharType="begin"/>
      </w:r>
      <w:r w:rsidR="002534C2" w:rsidRPr="00F800E9">
        <w:rPr>
          <w:b w:val="0"/>
          <w:sz w:val="20"/>
          <w:szCs w:val="20"/>
          <w:highlight w:val="yellow"/>
        </w:rPr>
        <w:instrText xml:space="preserve"> TOC \o "1-1" \h \z \t "Nadpis 2;2;Nadpis 3;3;Nadpis 4;4" </w:instrText>
      </w:r>
      <w:r w:rsidRPr="00F800E9">
        <w:rPr>
          <w:b w:val="0"/>
          <w:sz w:val="20"/>
          <w:szCs w:val="20"/>
          <w:highlight w:val="yellow"/>
        </w:rPr>
        <w:fldChar w:fldCharType="separate"/>
      </w:r>
      <w:hyperlink w:anchor="_Toc501544948" w:history="1">
        <w:r w:rsidR="00B518EE" w:rsidRPr="00EE787B">
          <w:rPr>
            <w:rStyle w:val="Hypertextovodkaz"/>
            <w:noProof/>
          </w:rPr>
          <w:t>1</w:t>
        </w:r>
        <w:r w:rsidR="00B518EE">
          <w:rPr>
            <w:rFonts w:asciiTheme="minorHAnsi" w:eastAsiaTheme="minorEastAsia" w:hAnsiTheme="minorHAnsi" w:cstheme="minorBidi"/>
            <w:b w:val="0"/>
            <w:bCs w:val="0"/>
            <w:caps w:val="0"/>
            <w:noProof/>
            <w:sz w:val="22"/>
            <w:szCs w:val="22"/>
          </w:rPr>
          <w:tab/>
        </w:r>
        <w:r w:rsidR="00B518EE" w:rsidRPr="00EE787B">
          <w:rPr>
            <w:rStyle w:val="Hypertextovodkaz"/>
            <w:noProof/>
          </w:rPr>
          <w:t>Identifikace stavby</w:t>
        </w:r>
        <w:r w:rsidR="00B518EE">
          <w:rPr>
            <w:noProof/>
            <w:webHidden/>
          </w:rPr>
          <w:tab/>
        </w:r>
        <w:r w:rsidR="00B518EE">
          <w:rPr>
            <w:noProof/>
            <w:webHidden/>
          </w:rPr>
          <w:fldChar w:fldCharType="begin"/>
        </w:r>
        <w:r w:rsidR="00B518EE">
          <w:rPr>
            <w:noProof/>
            <w:webHidden/>
          </w:rPr>
          <w:instrText xml:space="preserve"> PAGEREF _Toc501544948 \h </w:instrText>
        </w:r>
        <w:r w:rsidR="00B518EE">
          <w:rPr>
            <w:noProof/>
            <w:webHidden/>
          </w:rPr>
        </w:r>
        <w:r w:rsidR="00B518EE">
          <w:rPr>
            <w:noProof/>
            <w:webHidden/>
          </w:rPr>
          <w:fldChar w:fldCharType="separate"/>
        </w:r>
        <w:r w:rsidR="00DD6776">
          <w:rPr>
            <w:noProof/>
            <w:webHidden/>
          </w:rPr>
          <w:t>3</w:t>
        </w:r>
        <w:r w:rsidR="00B518EE">
          <w:rPr>
            <w:noProof/>
            <w:webHidden/>
          </w:rPr>
          <w:fldChar w:fldCharType="end"/>
        </w:r>
      </w:hyperlink>
    </w:p>
    <w:p w:rsidR="00B518EE" w:rsidRDefault="00DD6776">
      <w:pPr>
        <w:pStyle w:val="Obsah1"/>
        <w:rPr>
          <w:rFonts w:asciiTheme="minorHAnsi" w:eastAsiaTheme="minorEastAsia" w:hAnsiTheme="minorHAnsi" w:cstheme="minorBidi"/>
          <w:b w:val="0"/>
          <w:bCs w:val="0"/>
          <w:caps w:val="0"/>
          <w:noProof/>
          <w:sz w:val="22"/>
          <w:szCs w:val="22"/>
        </w:rPr>
      </w:pPr>
      <w:hyperlink w:anchor="_Toc501544949" w:history="1">
        <w:r w:rsidR="00B518EE" w:rsidRPr="00EE787B">
          <w:rPr>
            <w:rStyle w:val="Hypertextovodkaz"/>
            <w:noProof/>
          </w:rPr>
          <w:t>2</w:t>
        </w:r>
        <w:r w:rsidR="00B518EE">
          <w:rPr>
            <w:rFonts w:asciiTheme="minorHAnsi" w:eastAsiaTheme="minorEastAsia" w:hAnsiTheme="minorHAnsi" w:cstheme="minorBidi"/>
            <w:b w:val="0"/>
            <w:bCs w:val="0"/>
            <w:caps w:val="0"/>
            <w:noProof/>
            <w:sz w:val="22"/>
            <w:szCs w:val="22"/>
          </w:rPr>
          <w:tab/>
        </w:r>
        <w:r w:rsidR="00B518EE" w:rsidRPr="00EE787B">
          <w:rPr>
            <w:rStyle w:val="Hypertextovodkaz"/>
            <w:noProof/>
          </w:rPr>
          <w:t>Podklady, normy</w:t>
        </w:r>
        <w:r w:rsidR="00B518EE">
          <w:rPr>
            <w:noProof/>
            <w:webHidden/>
          </w:rPr>
          <w:tab/>
        </w:r>
        <w:r w:rsidR="00B518EE">
          <w:rPr>
            <w:noProof/>
            <w:webHidden/>
          </w:rPr>
          <w:fldChar w:fldCharType="begin"/>
        </w:r>
        <w:r w:rsidR="00B518EE">
          <w:rPr>
            <w:noProof/>
            <w:webHidden/>
          </w:rPr>
          <w:instrText xml:space="preserve"> PAGEREF _Toc501544949 \h </w:instrText>
        </w:r>
        <w:r w:rsidR="00B518EE">
          <w:rPr>
            <w:noProof/>
            <w:webHidden/>
          </w:rPr>
        </w:r>
        <w:r w:rsidR="00B518EE">
          <w:rPr>
            <w:noProof/>
            <w:webHidden/>
          </w:rPr>
          <w:fldChar w:fldCharType="separate"/>
        </w:r>
        <w:r>
          <w:rPr>
            <w:noProof/>
            <w:webHidden/>
          </w:rPr>
          <w:t>3</w:t>
        </w:r>
        <w:r w:rsidR="00B518EE">
          <w:rPr>
            <w:noProof/>
            <w:webHidden/>
          </w:rPr>
          <w:fldChar w:fldCharType="end"/>
        </w:r>
      </w:hyperlink>
    </w:p>
    <w:p w:rsidR="00B518EE" w:rsidRDefault="00DD6776">
      <w:pPr>
        <w:pStyle w:val="Obsah1"/>
        <w:rPr>
          <w:rFonts w:asciiTheme="minorHAnsi" w:eastAsiaTheme="minorEastAsia" w:hAnsiTheme="minorHAnsi" w:cstheme="minorBidi"/>
          <w:b w:val="0"/>
          <w:bCs w:val="0"/>
          <w:caps w:val="0"/>
          <w:noProof/>
          <w:sz w:val="22"/>
          <w:szCs w:val="22"/>
        </w:rPr>
      </w:pPr>
      <w:hyperlink w:anchor="_Toc501544950" w:history="1">
        <w:r w:rsidR="00B518EE" w:rsidRPr="00EE787B">
          <w:rPr>
            <w:rStyle w:val="Hypertextovodkaz"/>
            <w:noProof/>
          </w:rPr>
          <w:t>3</w:t>
        </w:r>
        <w:r w:rsidR="00B518EE">
          <w:rPr>
            <w:rFonts w:asciiTheme="minorHAnsi" w:eastAsiaTheme="minorEastAsia" w:hAnsiTheme="minorHAnsi" w:cstheme="minorBidi"/>
            <w:b w:val="0"/>
            <w:bCs w:val="0"/>
            <w:caps w:val="0"/>
            <w:noProof/>
            <w:sz w:val="22"/>
            <w:szCs w:val="22"/>
          </w:rPr>
          <w:tab/>
        </w:r>
        <w:r w:rsidR="00B518EE" w:rsidRPr="00EE787B">
          <w:rPr>
            <w:rStyle w:val="Hypertextovodkaz"/>
            <w:noProof/>
          </w:rPr>
          <w:t>Zásady technického řešení</w:t>
        </w:r>
        <w:r w:rsidR="00B518EE">
          <w:rPr>
            <w:noProof/>
            <w:webHidden/>
          </w:rPr>
          <w:tab/>
        </w:r>
        <w:r w:rsidR="00B518EE">
          <w:rPr>
            <w:noProof/>
            <w:webHidden/>
          </w:rPr>
          <w:fldChar w:fldCharType="begin"/>
        </w:r>
        <w:r w:rsidR="00B518EE">
          <w:rPr>
            <w:noProof/>
            <w:webHidden/>
          </w:rPr>
          <w:instrText xml:space="preserve"> PAGEREF _Toc501544950 \h </w:instrText>
        </w:r>
        <w:r w:rsidR="00B518EE">
          <w:rPr>
            <w:noProof/>
            <w:webHidden/>
          </w:rPr>
        </w:r>
        <w:r w:rsidR="00B518EE">
          <w:rPr>
            <w:noProof/>
            <w:webHidden/>
          </w:rPr>
          <w:fldChar w:fldCharType="separate"/>
        </w:r>
        <w:r>
          <w:rPr>
            <w:noProof/>
            <w:webHidden/>
          </w:rPr>
          <w:t>4</w:t>
        </w:r>
        <w:r w:rsidR="00B518EE">
          <w:rPr>
            <w:noProof/>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1" w:history="1">
        <w:r w:rsidR="00B518EE" w:rsidRPr="00EE787B">
          <w:rPr>
            <w:rStyle w:val="Hypertextovodkaz"/>
          </w:rPr>
          <w:t>3.1</w:t>
        </w:r>
        <w:r w:rsidR="00B518EE">
          <w:rPr>
            <w:rFonts w:asciiTheme="minorHAnsi" w:eastAsiaTheme="minorEastAsia" w:hAnsiTheme="minorHAnsi" w:cstheme="minorBidi"/>
            <w:b w:val="0"/>
            <w:smallCaps w:val="0"/>
            <w:sz w:val="22"/>
            <w:szCs w:val="22"/>
          </w:rPr>
          <w:tab/>
        </w:r>
        <w:r w:rsidR="00B518EE" w:rsidRPr="00EE787B">
          <w:rPr>
            <w:rStyle w:val="Hypertextovodkaz"/>
          </w:rPr>
          <w:t>Popis prací a jednotlivých úseků</w:t>
        </w:r>
        <w:r w:rsidR="00B518EE">
          <w:rPr>
            <w:webHidden/>
          </w:rPr>
          <w:tab/>
        </w:r>
        <w:r w:rsidR="00B518EE">
          <w:rPr>
            <w:webHidden/>
          </w:rPr>
          <w:fldChar w:fldCharType="begin"/>
        </w:r>
        <w:r w:rsidR="00B518EE">
          <w:rPr>
            <w:webHidden/>
          </w:rPr>
          <w:instrText xml:space="preserve"> PAGEREF _Toc501544951 \h </w:instrText>
        </w:r>
        <w:r w:rsidR="00B518EE">
          <w:rPr>
            <w:webHidden/>
          </w:rPr>
        </w:r>
        <w:r w:rsidR="00B518EE">
          <w:rPr>
            <w:webHidden/>
          </w:rPr>
          <w:fldChar w:fldCharType="separate"/>
        </w:r>
        <w:r>
          <w:rPr>
            <w:webHidden/>
          </w:rPr>
          <w:t>4</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2" w:history="1">
        <w:r w:rsidR="00B518EE" w:rsidRPr="00EE787B">
          <w:rPr>
            <w:rStyle w:val="Hypertextovodkaz"/>
          </w:rPr>
          <w:t>3.2</w:t>
        </w:r>
        <w:r w:rsidR="00B518EE">
          <w:rPr>
            <w:rFonts w:asciiTheme="minorHAnsi" w:eastAsiaTheme="minorEastAsia" w:hAnsiTheme="minorHAnsi" w:cstheme="minorBidi"/>
            <w:b w:val="0"/>
            <w:smallCaps w:val="0"/>
            <w:sz w:val="22"/>
            <w:szCs w:val="22"/>
          </w:rPr>
          <w:tab/>
        </w:r>
        <w:r w:rsidR="00B518EE" w:rsidRPr="00EE787B">
          <w:rPr>
            <w:rStyle w:val="Hypertextovodkaz"/>
          </w:rPr>
          <w:t>Podmínky projektanta</w:t>
        </w:r>
        <w:r w:rsidR="00B518EE">
          <w:rPr>
            <w:webHidden/>
          </w:rPr>
          <w:tab/>
        </w:r>
        <w:r w:rsidR="00B518EE">
          <w:rPr>
            <w:webHidden/>
          </w:rPr>
          <w:fldChar w:fldCharType="begin"/>
        </w:r>
        <w:r w:rsidR="00B518EE">
          <w:rPr>
            <w:webHidden/>
          </w:rPr>
          <w:instrText xml:space="preserve"> PAGEREF _Toc501544952 \h </w:instrText>
        </w:r>
        <w:r w:rsidR="00B518EE">
          <w:rPr>
            <w:webHidden/>
          </w:rPr>
        </w:r>
        <w:r w:rsidR="00B518EE">
          <w:rPr>
            <w:webHidden/>
          </w:rPr>
          <w:fldChar w:fldCharType="separate"/>
        </w:r>
        <w:r>
          <w:rPr>
            <w:webHidden/>
          </w:rPr>
          <w:t>4</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3" w:history="1">
        <w:r w:rsidR="00B518EE" w:rsidRPr="00EE787B">
          <w:rPr>
            <w:rStyle w:val="Hypertextovodkaz"/>
          </w:rPr>
          <w:t>3.3</w:t>
        </w:r>
        <w:r w:rsidR="00B518EE">
          <w:rPr>
            <w:rFonts w:asciiTheme="minorHAnsi" w:eastAsiaTheme="minorEastAsia" w:hAnsiTheme="minorHAnsi" w:cstheme="minorBidi"/>
            <w:b w:val="0"/>
            <w:smallCaps w:val="0"/>
            <w:sz w:val="22"/>
            <w:szCs w:val="22"/>
          </w:rPr>
          <w:tab/>
        </w:r>
        <w:r w:rsidR="00B518EE" w:rsidRPr="00EE787B">
          <w:rPr>
            <w:rStyle w:val="Hypertextovodkaz"/>
          </w:rPr>
          <w:t>Postup prací</w:t>
        </w:r>
        <w:r w:rsidR="00B518EE">
          <w:rPr>
            <w:webHidden/>
          </w:rPr>
          <w:tab/>
        </w:r>
        <w:r w:rsidR="00B518EE">
          <w:rPr>
            <w:webHidden/>
          </w:rPr>
          <w:fldChar w:fldCharType="begin"/>
        </w:r>
        <w:r w:rsidR="00B518EE">
          <w:rPr>
            <w:webHidden/>
          </w:rPr>
          <w:instrText xml:space="preserve"> PAGEREF _Toc501544953 \h </w:instrText>
        </w:r>
        <w:r w:rsidR="00B518EE">
          <w:rPr>
            <w:webHidden/>
          </w:rPr>
        </w:r>
        <w:r w:rsidR="00B518EE">
          <w:rPr>
            <w:webHidden/>
          </w:rPr>
          <w:fldChar w:fldCharType="separate"/>
        </w:r>
        <w:r>
          <w:rPr>
            <w:webHidden/>
          </w:rPr>
          <w:t>4</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4" w:history="1">
        <w:r w:rsidR="00B518EE" w:rsidRPr="00EE787B">
          <w:rPr>
            <w:rStyle w:val="Hypertextovodkaz"/>
          </w:rPr>
          <w:t>3.4</w:t>
        </w:r>
        <w:r w:rsidR="00B518EE">
          <w:rPr>
            <w:rFonts w:asciiTheme="minorHAnsi" w:eastAsiaTheme="minorEastAsia" w:hAnsiTheme="minorHAnsi" w:cstheme="minorBidi"/>
            <w:b w:val="0"/>
            <w:smallCaps w:val="0"/>
            <w:sz w:val="22"/>
            <w:szCs w:val="22"/>
          </w:rPr>
          <w:tab/>
        </w:r>
        <w:r w:rsidR="00B518EE" w:rsidRPr="00EE787B">
          <w:rPr>
            <w:rStyle w:val="Hypertextovodkaz"/>
          </w:rPr>
          <w:t>Přípravné práce, kácení</w:t>
        </w:r>
        <w:r w:rsidR="00B518EE">
          <w:rPr>
            <w:webHidden/>
          </w:rPr>
          <w:tab/>
        </w:r>
        <w:r w:rsidR="00B518EE">
          <w:rPr>
            <w:webHidden/>
          </w:rPr>
          <w:fldChar w:fldCharType="begin"/>
        </w:r>
        <w:r w:rsidR="00B518EE">
          <w:rPr>
            <w:webHidden/>
          </w:rPr>
          <w:instrText xml:space="preserve"> PAGEREF _Toc501544954 \h </w:instrText>
        </w:r>
        <w:r w:rsidR="00B518EE">
          <w:rPr>
            <w:webHidden/>
          </w:rPr>
        </w:r>
        <w:r w:rsidR="00B518EE">
          <w:rPr>
            <w:webHidden/>
          </w:rPr>
          <w:fldChar w:fldCharType="separate"/>
        </w:r>
        <w:r>
          <w:rPr>
            <w:webHidden/>
          </w:rPr>
          <w:t>5</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5" w:history="1">
        <w:r w:rsidR="00B518EE" w:rsidRPr="00EE787B">
          <w:rPr>
            <w:rStyle w:val="Hypertextovodkaz"/>
          </w:rPr>
          <w:t>3.5</w:t>
        </w:r>
        <w:r w:rsidR="00B518EE">
          <w:rPr>
            <w:rFonts w:asciiTheme="minorHAnsi" w:eastAsiaTheme="minorEastAsia" w:hAnsiTheme="minorHAnsi" w:cstheme="minorBidi"/>
            <w:b w:val="0"/>
            <w:smallCaps w:val="0"/>
            <w:sz w:val="22"/>
            <w:szCs w:val="22"/>
          </w:rPr>
          <w:tab/>
        </w:r>
        <w:r w:rsidR="00B518EE" w:rsidRPr="00EE787B">
          <w:rPr>
            <w:rStyle w:val="Hypertextovodkaz"/>
          </w:rPr>
          <w:t>Zemní práce</w:t>
        </w:r>
        <w:r w:rsidR="00B518EE">
          <w:rPr>
            <w:webHidden/>
          </w:rPr>
          <w:tab/>
        </w:r>
        <w:r w:rsidR="00B518EE">
          <w:rPr>
            <w:webHidden/>
          </w:rPr>
          <w:fldChar w:fldCharType="begin"/>
        </w:r>
        <w:r w:rsidR="00B518EE">
          <w:rPr>
            <w:webHidden/>
          </w:rPr>
          <w:instrText xml:space="preserve"> PAGEREF _Toc501544955 \h </w:instrText>
        </w:r>
        <w:r w:rsidR="00B518EE">
          <w:rPr>
            <w:webHidden/>
          </w:rPr>
        </w:r>
        <w:r w:rsidR="00B518EE">
          <w:rPr>
            <w:webHidden/>
          </w:rPr>
          <w:fldChar w:fldCharType="separate"/>
        </w:r>
        <w:r>
          <w:rPr>
            <w:webHidden/>
          </w:rPr>
          <w:t>5</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6" w:history="1">
        <w:r w:rsidR="00B518EE" w:rsidRPr="00EE787B">
          <w:rPr>
            <w:rStyle w:val="Hypertextovodkaz"/>
          </w:rPr>
          <w:t>3.6</w:t>
        </w:r>
        <w:r w:rsidR="00B518EE">
          <w:rPr>
            <w:rFonts w:asciiTheme="minorHAnsi" w:eastAsiaTheme="minorEastAsia" w:hAnsiTheme="minorHAnsi" w:cstheme="minorBidi"/>
            <w:b w:val="0"/>
            <w:smallCaps w:val="0"/>
            <w:sz w:val="22"/>
            <w:szCs w:val="22"/>
          </w:rPr>
          <w:tab/>
        </w:r>
        <w:r w:rsidR="00B518EE" w:rsidRPr="00EE787B">
          <w:rPr>
            <w:rStyle w:val="Hypertextovodkaz"/>
          </w:rPr>
          <w:t>Pracovní plocha a zápory</w:t>
        </w:r>
        <w:r w:rsidR="00B518EE">
          <w:rPr>
            <w:webHidden/>
          </w:rPr>
          <w:tab/>
        </w:r>
        <w:r w:rsidR="00B518EE">
          <w:rPr>
            <w:webHidden/>
          </w:rPr>
          <w:fldChar w:fldCharType="begin"/>
        </w:r>
        <w:r w:rsidR="00B518EE">
          <w:rPr>
            <w:webHidden/>
          </w:rPr>
          <w:instrText xml:space="preserve"> PAGEREF _Toc501544956 \h </w:instrText>
        </w:r>
        <w:r w:rsidR="00B518EE">
          <w:rPr>
            <w:webHidden/>
          </w:rPr>
        </w:r>
        <w:r w:rsidR="00B518EE">
          <w:rPr>
            <w:webHidden/>
          </w:rPr>
          <w:fldChar w:fldCharType="separate"/>
        </w:r>
        <w:r>
          <w:rPr>
            <w:webHidden/>
          </w:rPr>
          <w:t>5</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7" w:history="1">
        <w:r w:rsidR="00B518EE" w:rsidRPr="00EE787B">
          <w:rPr>
            <w:rStyle w:val="Hypertextovodkaz"/>
          </w:rPr>
          <w:t>3.7</w:t>
        </w:r>
        <w:r w:rsidR="00B518EE">
          <w:rPr>
            <w:rFonts w:asciiTheme="minorHAnsi" w:eastAsiaTheme="minorEastAsia" w:hAnsiTheme="minorHAnsi" w:cstheme="minorBidi"/>
            <w:b w:val="0"/>
            <w:smallCaps w:val="0"/>
            <w:sz w:val="22"/>
            <w:szCs w:val="22"/>
          </w:rPr>
          <w:tab/>
        </w:r>
        <w:r w:rsidR="00B518EE" w:rsidRPr="00EE787B">
          <w:rPr>
            <w:rStyle w:val="Hypertextovodkaz"/>
          </w:rPr>
          <w:t>Základový pás</w:t>
        </w:r>
        <w:r w:rsidR="00B518EE">
          <w:rPr>
            <w:webHidden/>
          </w:rPr>
          <w:tab/>
        </w:r>
        <w:r w:rsidR="00B518EE">
          <w:rPr>
            <w:webHidden/>
          </w:rPr>
          <w:fldChar w:fldCharType="begin"/>
        </w:r>
        <w:r w:rsidR="00B518EE">
          <w:rPr>
            <w:webHidden/>
          </w:rPr>
          <w:instrText xml:space="preserve"> PAGEREF _Toc501544957 \h </w:instrText>
        </w:r>
        <w:r w:rsidR="00B518EE">
          <w:rPr>
            <w:webHidden/>
          </w:rPr>
        </w:r>
        <w:r w:rsidR="00B518EE">
          <w:rPr>
            <w:webHidden/>
          </w:rPr>
          <w:fldChar w:fldCharType="separate"/>
        </w:r>
        <w:r>
          <w:rPr>
            <w:webHidden/>
          </w:rPr>
          <w:t>5</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8" w:history="1">
        <w:r w:rsidR="00B518EE" w:rsidRPr="00EE787B">
          <w:rPr>
            <w:rStyle w:val="Hypertextovodkaz"/>
          </w:rPr>
          <w:t>3.8</w:t>
        </w:r>
        <w:r w:rsidR="00B518EE">
          <w:rPr>
            <w:rFonts w:asciiTheme="minorHAnsi" w:eastAsiaTheme="minorEastAsia" w:hAnsiTheme="minorHAnsi" w:cstheme="minorBidi"/>
            <w:b w:val="0"/>
            <w:smallCaps w:val="0"/>
            <w:sz w:val="22"/>
            <w:szCs w:val="22"/>
          </w:rPr>
          <w:tab/>
        </w:r>
        <w:r w:rsidR="00B518EE" w:rsidRPr="00EE787B">
          <w:rPr>
            <w:rStyle w:val="Hypertextovodkaz"/>
          </w:rPr>
          <w:t>Dřík zdi</w:t>
        </w:r>
        <w:r w:rsidR="00B518EE">
          <w:rPr>
            <w:webHidden/>
          </w:rPr>
          <w:tab/>
        </w:r>
        <w:r w:rsidR="00B518EE">
          <w:rPr>
            <w:webHidden/>
          </w:rPr>
          <w:fldChar w:fldCharType="begin"/>
        </w:r>
        <w:r w:rsidR="00B518EE">
          <w:rPr>
            <w:webHidden/>
          </w:rPr>
          <w:instrText xml:space="preserve"> PAGEREF _Toc501544958 \h </w:instrText>
        </w:r>
        <w:r w:rsidR="00B518EE">
          <w:rPr>
            <w:webHidden/>
          </w:rPr>
        </w:r>
        <w:r w:rsidR="00B518EE">
          <w:rPr>
            <w:webHidden/>
          </w:rPr>
          <w:fldChar w:fldCharType="separate"/>
        </w:r>
        <w:r>
          <w:rPr>
            <w:webHidden/>
          </w:rPr>
          <w:t>6</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59" w:history="1">
        <w:r w:rsidR="00B518EE" w:rsidRPr="00EE787B">
          <w:rPr>
            <w:rStyle w:val="Hypertextovodkaz"/>
          </w:rPr>
          <w:t>3.9</w:t>
        </w:r>
        <w:r w:rsidR="00B518EE">
          <w:rPr>
            <w:rFonts w:asciiTheme="minorHAnsi" w:eastAsiaTheme="minorEastAsia" w:hAnsiTheme="minorHAnsi" w:cstheme="minorBidi"/>
            <w:b w:val="0"/>
            <w:smallCaps w:val="0"/>
            <w:sz w:val="22"/>
            <w:szCs w:val="22"/>
          </w:rPr>
          <w:tab/>
        </w:r>
        <w:r w:rsidR="00B518EE" w:rsidRPr="00EE787B">
          <w:rPr>
            <w:rStyle w:val="Hypertextovodkaz"/>
          </w:rPr>
          <w:t>Odvodnění rubu</w:t>
        </w:r>
        <w:r w:rsidR="00B518EE">
          <w:rPr>
            <w:webHidden/>
          </w:rPr>
          <w:tab/>
        </w:r>
        <w:r w:rsidR="00B518EE">
          <w:rPr>
            <w:webHidden/>
          </w:rPr>
          <w:fldChar w:fldCharType="begin"/>
        </w:r>
        <w:r w:rsidR="00B518EE">
          <w:rPr>
            <w:webHidden/>
          </w:rPr>
          <w:instrText xml:space="preserve"> PAGEREF _Toc501544959 \h </w:instrText>
        </w:r>
        <w:r w:rsidR="00B518EE">
          <w:rPr>
            <w:webHidden/>
          </w:rPr>
        </w:r>
        <w:r w:rsidR="00B518EE">
          <w:rPr>
            <w:webHidden/>
          </w:rPr>
          <w:fldChar w:fldCharType="separate"/>
        </w:r>
        <w:r>
          <w:rPr>
            <w:webHidden/>
          </w:rPr>
          <w:t>6</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60" w:history="1">
        <w:r w:rsidR="00B518EE" w:rsidRPr="00EE787B">
          <w:rPr>
            <w:rStyle w:val="Hypertextovodkaz"/>
          </w:rPr>
          <w:t>3.10</w:t>
        </w:r>
        <w:r w:rsidR="00B518EE">
          <w:rPr>
            <w:rFonts w:asciiTheme="minorHAnsi" w:eastAsiaTheme="minorEastAsia" w:hAnsiTheme="minorHAnsi" w:cstheme="minorBidi"/>
            <w:b w:val="0"/>
            <w:smallCaps w:val="0"/>
            <w:sz w:val="22"/>
            <w:szCs w:val="22"/>
          </w:rPr>
          <w:tab/>
        </w:r>
        <w:r w:rsidR="00B518EE" w:rsidRPr="00EE787B">
          <w:rPr>
            <w:rStyle w:val="Hypertextovodkaz"/>
          </w:rPr>
          <w:t>Komunikace</w:t>
        </w:r>
        <w:r w:rsidR="00B518EE">
          <w:rPr>
            <w:webHidden/>
          </w:rPr>
          <w:tab/>
        </w:r>
        <w:r w:rsidR="00B518EE">
          <w:rPr>
            <w:webHidden/>
          </w:rPr>
          <w:fldChar w:fldCharType="begin"/>
        </w:r>
        <w:r w:rsidR="00B518EE">
          <w:rPr>
            <w:webHidden/>
          </w:rPr>
          <w:instrText xml:space="preserve"> PAGEREF _Toc501544960 \h </w:instrText>
        </w:r>
        <w:r w:rsidR="00B518EE">
          <w:rPr>
            <w:webHidden/>
          </w:rPr>
        </w:r>
        <w:r w:rsidR="00B518EE">
          <w:rPr>
            <w:webHidden/>
          </w:rPr>
          <w:fldChar w:fldCharType="separate"/>
        </w:r>
        <w:r>
          <w:rPr>
            <w:webHidden/>
          </w:rPr>
          <w:t>7</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61" w:history="1">
        <w:r w:rsidR="00B518EE" w:rsidRPr="00EE787B">
          <w:rPr>
            <w:rStyle w:val="Hypertextovodkaz"/>
          </w:rPr>
          <w:t>3.11</w:t>
        </w:r>
        <w:r w:rsidR="00B518EE">
          <w:rPr>
            <w:rFonts w:asciiTheme="minorHAnsi" w:eastAsiaTheme="minorEastAsia" w:hAnsiTheme="minorHAnsi" w:cstheme="minorBidi"/>
            <w:b w:val="0"/>
            <w:smallCaps w:val="0"/>
            <w:sz w:val="22"/>
            <w:szCs w:val="22"/>
          </w:rPr>
          <w:tab/>
        </w:r>
        <w:r w:rsidR="00B518EE" w:rsidRPr="00EE787B">
          <w:rPr>
            <w:rStyle w:val="Hypertextovodkaz"/>
          </w:rPr>
          <w:t>Úpravy povrchů</w:t>
        </w:r>
        <w:r w:rsidR="00B518EE">
          <w:rPr>
            <w:webHidden/>
          </w:rPr>
          <w:tab/>
        </w:r>
        <w:r w:rsidR="00B518EE">
          <w:rPr>
            <w:webHidden/>
          </w:rPr>
          <w:fldChar w:fldCharType="begin"/>
        </w:r>
        <w:r w:rsidR="00B518EE">
          <w:rPr>
            <w:webHidden/>
          </w:rPr>
          <w:instrText xml:space="preserve"> PAGEREF _Toc501544961 \h </w:instrText>
        </w:r>
        <w:r w:rsidR="00B518EE">
          <w:rPr>
            <w:webHidden/>
          </w:rPr>
        </w:r>
        <w:r w:rsidR="00B518EE">
          <w:rPr>
            <w:webHidden/>
          </w:rPr>
          <w:fldChar w:fldCharType="separate"/>
        </w:r>
        <w:r>
          <w:rPr>
            <w:webHidden/>
          </w:rPr>
          <w:t>7</w:t>
        </w:r>
        <w:r w:rsidR="00B518EE">
          <w:rPr>
            <w:webHidden/>
          </w:rPr>
          <w:fldChar w:fldCharType="end"/>
        </w:r>
      </w:hyperlink>
    </w:p>
    <w:p w:rsidR="00B518EE" w:rsidRDefault="00DD6776">
      <w:pPr>
        <w:pStyle w:val="Obsah2"/>
        <w:rPr>
          <w:rFonts w:asciiTheme="minorHAnsi" w:eastAsiaTheme="minorEastAsia" w:hAnsiTheme="minorHAnsi" w:cstheme="minorBidi"/>
          <w:b w:val="0"/>
          <w:smallCaps w:val="0"/>
          <w:sz w:val="22"/>
          <w:szCs w:val="22"/>
        </w:rPr>
      </w:pPr>
      <w:hyperlink w:anchor="_Toc501544962" w:history="1">
        <w:r w:rsidR="00B518EE" w:rsidRPr="00EE787B">
          <w:rPr>
            <w:rStyle w:val="Hypertextovodkaz"/>
          </w:rPr>
          <w:t>3.12</w:t>
        </w:r>
        <w:r w:rsidR="00B518EE">
          <w:rPr>
            <w:rFonts w:asciiTheme="minorHAnsi" w:eastAsiaTheme="minorEastAsia" w:hAnsiTheme="minorHAnsi" w:cstheme="minorBidi"/>
            <w:b w:val="0"/>
            <w:smallCaps w:val="0"/>
            <w:sz w:val="22"/>
            <w:szCs w:val="22"/>
          </w:rPr>
          <w:tab/>
        </w:r>
        <w:r w:rsidR="00B518EE" w:rsidRPr="00EE787B">
          <w:rPr>
            <w:rStyle w:val="Hypertextovodkaz"/>
          </w:rPr>
          <w:t>Oplocení</w:t>
        </w:r>
        <w:r w:rsidR="00B518EE">
          <w:rPr>
            <w:webHidden/>
          </w:rPr>
          <w:tab/>
        </w:r>
        <w:r w:rsidR="00B518EE">
          <w:rPr>
            <w:webHidden/>
          </w:rPr>
          <w:fldChar w:fldCharType="begin"/>
        </w:r>
        <w:r w:rsidR="00B518EE">
          <w:rPr>
            <w:webHidden/>
          </w:rPr>
          <w:instrText xml:space="preserve"> PAGEREF _Toc501544962 \h </w:instrText>
        </w:r>
        <w:r w:rsidR="00B518EE">
          <w:rPr>
            <w:webHidden/>
          </w:rPr>
        </w:r>
        <w:r w:rsidR="00B518EE">
          <w:rPr>
            <w:webHidden/>
          </w:rPr>
          <w:fldChar w:fldCharType="separate"/>
        </w:r>
        <w:r>
          <w:rPr>
            <w:webHidden/>
          </w:rPr>
          <w:t>7</w:t>
        </w:r>
        <w:r w:rsidR="00B518EE">
          <w:rPr>
            <w:webHidden/>
          </w:rPr>
          <w:fldChar w:fldCharType="end"/>
        </w:r>
      </w:hyperlink>
    </w:p>
    <w:p w:rsidR="00B518EE" w:rsidRDefault="00DD6776">
      <w:pPr>
        <w:pStyle w:val="Obsah1"/>
        <w:rPr>
          <w:rFonts w:asciiTheme="minorHAnsi" w:eastAsiaTheme="minorEastAsia" w:hAnsiTheme="minorHAnsi" w:cstheme="minorBidi"/>
          <w:b w:val="0"/>
          <w:bCs w:val="0"/>
          <w:caps w:val="0"/>
          <w:noProof/>
          <w:sz w:val="22"/>
          <w:szCs w:val="22"/>
        </w:rPr>
      </w:pPr>
      <w:hyperlink w:anchor="_Toc501544963" w:history="1">
        <w:r w:rsidR="00B518EE" w:rsidRPr="00EE787B">
          <w:rPr>
            <w:rStyle w:val="Hypertextovodkaz"/>
            <w:noProof/>
          </w:rPr>
          <w:t>4</w:t>
        </w:r>
        <w:r w:rsidR="00B518EE">
          <w:rPr>
            <w:rFonts w:asciiTheme="minorHAnsi" w:eastAsiaTheme="minorEastAsia" w:hAnsiTheme="minorHAnsi" w:cstheme="minorBidi"/>
            <w:b w:val="0"/>
            <w:bCs w:val="0"/>
            <w:caps w:val="0"/>
            <w:noProof/>
            <w:sz w:val="22"/>
            <w:szCs w:val="22"/>
          </w:rPr>
          <w:tab/>
        </w:r>
        <w:r w:rsidR="00B518EE" w:rsidRPr="00EE787B">
          <w:rPr>
            <w:rStyle w:val="Hypertextovodkaz"/>
            <w:noProof/>
          </w:rPr>
          <w:t>Popis vlivu stavby na životní prostředí</w:t>
        </w:r>
        <w:r w:rsidR="00B518EE">
          <w:rPr>
            <w:noProof/>
            <w:webHidden/>
          </w:rPr>
          <w:tab/>
        </w:r>
        <w:r w:rsidR="00B518EE">
          <w:rPr>
            <w:noProof/>
            <w:webHidden/>
          </w:rPr>
          <w:fldChar w:fldCharType="begin"/>
        </w:r>
        <w:r w:rsidR="00B518EE">
          <w:rPr>
            <w:noProof/>
            <w:webHidden/>
          </w:rPr>
          <w:instrText xml:space="preserve"> PAGEREF _Toc501544963 \h </w:instrText>
        </w:r>
        <w:r w:rsidR="00B518EE">
          <w:rPr>
            <w:noProof/>
            <w:webHidden/>
          </w:rPr>
        </w:r>
        <w:r w:rsidR="00B518EE">
          <w:rPr>
            <w:noProof/>
            <w:webHidden/>
          </w:rPr>
          <w:fldChar w:fldCharType="separate"/>
        </w:r>
        <w:r>
          <w:rPr>
            <w:noProof/>
            <w:webHidden/>
          </w:rPr>
          <w:t>7</w:t>
        </w:r>
        <w:r w:rsidR="00B518EE">
          <w:rPr>
            <w:noProof/>
            <w:webHidden/>
          </w:rPr>
          <w:fldChar w:fldCharType="end"/>
        </w:r>
      </w:hyperlink>
    </w:p>
    <w:p w:rsidR="00B518EE" w:rsidRDefault="00DD6776">
      <w:pPr>
        <w:pStyle w:val="Obsah1"/>
        <w:rPr>
          <w:rFonts w:asciiTheme="minorHAnsi" w:eastAsiaTheme="minorEastAsia" w:hAnsiTheme="minorHAnsi" w:cstheme="minorBidi"/>
          <w:b w:val="0"/>
          <w:bCs w:val="0"/>
          <w:caps w:val="0"/>
          <w:noProof/>
          <w:sz w:val="22"/>
          <w:szCs w:val="22"/>
        </w:rPr>
      </w:pPr>
      <w:hyperlink w:anchor="_Toc501544964" w:history="1">
        <w:r w:rsidR="00B518EE" w:rsidRPr="00EE787B">
          <w:rPr>
            <w:rStyle w:val="Hypertextovodkaz"/>
            <w:noProof/>
          </w:rPr>
          <w:t>5</w:t>
        </w:r>
        <w:r w:rsidR="00B518EE">
          <w:rPr>
            <w:rFonts w:asciiTheme="minorHAnsi" w:eastAsiaTheme="minorEastAsia" w:hAnsiTheme="minorHAnsi" w:cstheme="minorBidi"/>
            <w:b w:val="0"/>
            <w:bCs w:val="0"/>
            <w:caps w:val="0"/>
            <w:noProof/>
            <w:sz w:val="22"/>
            <w:szCs w:val="22"/>
          </w:rPr>
          <w:tab/>
        </w:r>
        <w:r w:rsidR="00B518EE" w:rsidRPr="00EE787B">
          <w:rPr>
            <w:rStyle w:val="Hypertextovodkaz"/>
            <w:noProof/>
          </w:rPr>
          <w:t>Péče o bezpečnost práce a technických zařízení</w:t>
        </w:r>
        <w:r w:rsidR="00B518EE">
          <w:rPr>
            <w:noProof/>
            <w:webHidden/>
          </w:rPr>
          <w:tab/>
        </w:r>
        <w:r w:rsidR="00B518EE">
          <w:rPr>
            <w:noProof/>
            <w:webHidden/>
          </w:rPr>
          <w:fldChar w:fldCharType="begin"/>
        </w:r>
        <w:r w:rsidR="00B518EE">
          <w:rPr>
            <w:noProof/>
            <w:webHidden/>
          </w:rPr>
          <w:instrText xml:space="preserve"> PAGEREF _Toc501544964 \h </w:instrText>
        </w:r>
        <w:r w:rsidR="00B518EE">
          <w:rPr>
            <w:noProof/>
            <w:webHidden/>
          </w:rPr>
        </w:r>
        <w:r w:rsidR="00B518EE">
          <w:rPr>
            <w:noProof/>
            <w:webHidden/>
          </w:rPr>
          <w:fldChar w:fldCharType="separate"/>
        </w:r>
        <w:r>
          <w:rPr>
            <w:noProof/>
            <w:webHidden/>
          </w:rPr>
          <w:t>7</w:t>
        </w:r>
        <w:r w:rsidR="00B518EE">
          <w:rPr>
            <w:noProof/>
            <w:webHidden/>
          </w:rPr>
          <w:fldChar w:fldCharType="end"/>
        </w:r>
      </w:hyperlink>
    </w:p>
    <w:p w:rsidR="00B518EE" w:rsidRDefault="00DD6776">
      <w:pPr>
        <w:pStyle w:val="Obsah1"/>
        <w:rPr>
          <w:rFonts w:asciiTheme="minorHAnsi" w:eastAsiaTheme="minorEastAsia" w:hAnsiTheme="minorHAnsi" w:cstheme="minorBidi"/>
          <w:b w:val="0"/>
          <w:bCs w:val="0"/>
          <w:caps w:val="0"/>
          <w:noProof/>
          <w:sz w:val="22"/>
          <w:szCs w:val="22"/>
        </w:rPr>
      </w:pPr>
      <w:hyperlink w:anchor="_Toc501544965" w:history="1">
        <w:r w:rsidR="00B518EE" w:rsidRPr="00EE787B">
          <w:rPr>
            <w:rStyle w:val="Hypertextovodkaz"/>
            <w:noProof/>
          </w:rPr>
          <w:t>6</w:t>
        </w:r>
        <w:r w:rsidR="00B518EE">
          <w:rPr>
            <w:rFonts w:asciiTheme="minorHAnsi" w:eastAsiaTheme="minorEastAsia" w:hAnsiTheme="minorHAnsi" w:cstheme="minorBidi"/>
            <w:b w:val="0"/>
            <w:bCs w:val="0"/>
            <w:caps w:val="0"/>
            <w:noProof/>
            <w:sz w:val="22"/>
            <w:szCs w:val="22"/>
          </w:rPr>
          <w:tab/>
        </w:r>
        <w:r w:rsidR="00B518EE" w:rsidRPr="00EE787B">
          <w:rPr>
            <w:rStyle w:val="Hypertextovodkaz"/>
            <w:noProof/>
          </w:rPr>
          <w:t>Technické a kvalitativní podmínky</w:t>
        </w:r>
        <w:r w:rsidR="00B518EE">
          <w:rPr>
            <w:noProof/>
            <w:webHidden/>
          </w:rPr>
          <w:tab/>
        </w:r>
        <w:r w:rsidR="00B518EE">
          <w:rPr>
            <w:noProof/>
            <w:webHidden/>
          </w:rPr>
          <w:fldChar w:fldCharType="begin"/>
        </w:r>
        <w:r w:rsidR="00B518EE">
          <w:rPr>
            <w:noProof/>
            <w:webHidden/>
          </w:rPr>
          <w:instrText xml:space="preserve"> PAGEREF _Toc501544965 \h </w:instrText>
        </w:r>
        <w:r w:rsidR="00B518EE">
          <w:rPr>
            <w:noProof/>
            <w:webHidden/>
          </w:rPr>
        </w:r>
        <w:r w:rsidR="00B518EE">
          <w:rPr>
            <w:noProof/>
            <w:webHidden/>
          </w:rPr>
          <w:fldChar w:fldCharType="separate"/>
        </w:r>
        <w:r>
          <w:rPr>
            <w:noProof/>
            <w:webHidden/>
          </w:rPr>
          <w:t>8</w:t>
        </w:r>
        <w:r w:rsidR="00B518EE">
          <w:rPr>
            <w:noProof/>
            <w:webHidden/>
          </w:rPr>
          <w:fldChar w:fldCharType="end"/>
        </w:r>
      </w:hyperlink>
    </w:p>
    <w:p w:rsidR="000230DF" w:rsidRPr="00F800E9" w:rsidRDefault="000362CB" w:rsidP="00AF0A79">
      <w:pPr>
        <w:pStyle w:val="Nadpis1"/>
        <w:numPr>
          <w:ilvl w:val="0"/>
          <w:numId w:val="0"/>
        </w:numPr>
        <w:ind w:left="432"/>
        <w:rPr>
          <w:sz w:val="20"/>
          <w:szCs w:val="20"/>
          <w:highlight w:val="yellow"/>
        </w:rPr>
      </w:pPr>
      <w:r w:rsidRPr="00F800E9">
        <w:rPr>
          <w:b w:val="0"/>
          <w:sz w:val="20"/>
          <w:szCs w:val="20"/>
          <w:highlight w:val="yellow"/>
        </w:rPr>
        <w:fldChar w:fldCharType="end"/>
      </w:r>
      <w:bookmarkStart w:id="1" w:name="_Toc159270801"/>
    </w:p>
    <w:p w:rsidR="00AF3228" w:rsidRPr="00F800E9" w:rsidRDefault="000230DF" w:rsidP="00C37B03">
      <w:pPr>
        <w:pStyle w:val="Nadpis1"/>
      </w:pPr>
      <w:r w:rsidRPr="00F800E9">
        <w:rPr>
          <w:szCs w:val="22"/>
          <w:highlight w:val="yellow"/>
        </w:rPr>
        <w:br w:type="page"/>
      </w:r>
      <w:bookmarkStart w:id="2" w:name="_Toc501544948"/>
      <w:bookmarkEnd w:id="1"/>
      <w:r w:rsidR="00C37B03" w:rsidRPr="00F800E9">
        <w:lastRenderedPageBreak/>
        <w:t>Identifikace stavby</w:t>
      </w:r>
      <w:bookmarkEnd w:id="2"/>
    </w:p>
    <w:p w:rsidR="00C37B03" w:rsidRPr="00F800E9" w:rsidRDefault="00C37B03" w:rsidP="00C37B03">
      <w:pPr>
        <w:ind w:firstLine="0"/>
        <w:rPr>
          <w:b/>
        </w:rPr>
      </w:pPr>
      <w:r w:rsidRPr="00F800E9">
        <w:rPr>
          <w:b/>
        </w:rPr>
        <w:t>Údaje o stavbě:</w:t>
      </w:r>
    </w:p>
    <w:p w:rsidR="00937461" w:rsidRPr="00F800E9" w:rsidRDefault="00C37B03" w:rsidP="00E9700C">
      <w:pPr>
        <w:ind w:left="2160" w:hanging="2160"/>
        <w:rPr>
          <w:b/>
          <w:szCs w:val="18"/>
        </w:rPr>
      </w:pPr>
      <w:r w:rsidRPr="00F800E9">
        <w:rPr>
          <w:i/>
          <w:color w:val="000000"/>
        </w:rPr>
        <w:t>název stavby:</w:t>
      </w:r>
      <w:r w:rsidRPr="00F800E9">
        <w:rPr>
          <w:b/>
          <w:i/>
          <w:color w:val="000000"/>
        </w:rPr>
        <w:t xml:space="preserve">  </w:t>
      </w:r>
      <w:r w:rsidRPr="00F800E9">
        <w:rPr>
          <w:i/>
          <w:color w:val="000000"/>
        </w:rPr>
        <w:tab/>
      </w:r>
      <w:r w:rsidR="00C77316" w:rsidRPr="00F800E9">
        <w:rPr>
          <w:b/>
          <w:szCs w:val="18"/>
        </w:rPr>
        <w:t>Opravy opěrných zdí - PD</w:t>
      </w:r>
    </w:p>
    <w:p w:rsidR="00C37B03" w:rsidRPr="00F800E9" w:rsidRDefault="00C37B03" w:rsidP="00C37B03">
      <w:pPr>
        <w:ind w:firstLine="0"/>
        <w:rPr>
          <w:color w:val="000000"/>
        </w:rPr>
      </w:pPr>
      <w:r w:rsidRPr="00F800E9">
        <w:rPr>
          <w:i/>
          <w:color w:val="000000"/>
        </w:rPr>
        <w:t>místo stavby:</w:t>
      </w:r>
      <w:r w:rsidRPr="00F800E9">
        <w:rPr>
          <w:i/>
          <w:color w:val="000000"/>
        </w:rPr>
        <w:tab/>
      </w:r>
      <w:r w:rsidRPr="00F800E9">
        <w:rPr>
          <w:i/>
          <w:color w:val="000000"/>
        </w:rPr>
        <w:tab/>
      </w:r>
      <w:r w:rsidR="00C77316" w:rsidRPr="00F800E9">
        <w:rPr>
          <w:color w:val="000000"/>
        </w:rPr>
        <w:t xml:space="preserve">Ústí nad Labem – </w:t>
      </w:r>
      <w:r w:rsidR="001414DC" w:rsidRPr="00F800E9">
        <w:rPr>
          <w:color w:val="000000"/>
        </w:rPr>
        <w:t>Mojžíř</w:t>
      </w:r>
    </w:p>
    <w:p w:rsidR="00726E7E" w:rsidRPr="00F800E9" w:rsidRDefault="00C37B03" w:rsidP="00726E7E">
      <w:pPr>
        <w:spacing w:after="60"/>
        <w:ind w:firstLine="0"/>
        <w:rPr>
          <w:color w:val="000000"/>
          <w:lang w:val="en-US"/>
        </w:rPr>
      </w:pPr>
      <w:r w:rsidRPr="00F800E9">
        <w:rPr>
          <w:i/>
          <w:color w:val="000000"/>
        </w:rPr>
        <w:t>katastrální území:</w:t>
      </w:r>
      <w:r w:rsidRPr="00F800E9">
        <w:rPr>
          <w:color w:val="000000"/>
        </w:rPr>
        <w:tab/>
      </w:r>
      <w:proofErr w:type="spellStart"/>
      <w:r w:rsidR="001414DC" w:rsidRPr="00F800E9">
        <w:rPr>
          <w:color w:val="000000"/>
        </w:rPr>
        <w:t>Mojříž</w:t>
      </w:r>
      <w:proofErr w:type="spellEnd"/>
      <w:r w:rsidR="00C77316" w:rsidRPr="00F800E9">
        <w:rPr>
          <w:color w:val="000000"/>
        </w:rPr>
        <w:t xml:space="preserve"> </w:t>
      </w:r>
      <w:r w:rsidR="00C77316" w:rsidRPr="00F800E9">
        <w:rPr>
          <w:color w:val="000000"/>
          <w:lang w:val="en-US"/>
        </w:rPr>
        <w:t>[</w:t>
      </w:r>
      <w:r w:rsidR="001414DC" w:rsidRPr="00F800E9">
        <w:rPr>
          <w:color w:val="000000"/>
          <w:lang w:val="en-US"/>
        </w:rPr>
        <w:t>968164</w:t>
      </w:r>
      <w:r w:rsidR="00C77316" w:rsidRPr="00F800E9">
        <w:rPr>
          <w:color w:val="000000"/>
          <w:lang w:val="en-US"/>
        </w:rPr>
        <w:t>]</w:t>
      </w:r>
    </w:p>
    <w:p w:rsidR="008A1645" w:rsidRPr="00F800E9" w:rsidRDefault="00C37B03" w:rsidP="008A1645">
      <w:pPr>
        <w:spacing w:after="60"/>
        <w:ind w:left="2127" w:hanging="2127"/>
        <w:rPr>
          <w:color w:val="000000"/>
        </w:rPr>
      </w:pPr>
      <w:r w:rsidRPr="00F800E9">
        <w:rPr>
          <w:i/>
          <w:color w:val="000000"/>
        </w:rPr>
        <w:t>dotčené pozemky:</w:t>
      </w:r>
      <w:r w:rsidRPr="00F800E9">
        <w:rPr>
          <w:i/>
          <w:color w:val="000000"/>
        </w:rPr>
        <w:tab/>
      </w:r>
      <w:proofErr w:type="spellStart"/>
      <w:r w:rsidR="008A1645" w:rsidRPr="00F800E9">
        <w:rPr>
          <w:color w:val="000000"/>
        </w:rPr>
        <w:t>p.p.č</w:t>
      </w:r>
      <w:proofErr w:type="spellEnd"/>
      <w:r w:rsidR="008A1645" w:rsidRPr="00F800E9">
        <w:rPr>
          <w:color w:val="000000"/>
        </w:rPr>
        <w:t xml:space="preserve">.: </w:t>
      </w:r>
      <w:r w:rsidR="001414DC" w:rsidRPr="00F800E9">
        <w:rPr>
          <w:color w:val="000000"/>
        </w:rPr>
        <w:t>415</w:t>
      </w:r>
      <w:r w:rsidR="008A1645" w:rsidRPr="00F800E9">
        <w:rPr>
          <w:color w:val="000000"/>
        </w:rPr>
        <w:t xml:space="preserve">; </w:t>
      </w:r>
      <w:proofErr w:type="spellStart"/>
      <w:r w:rsidR="008A1645" w:rsidRPr="00F800E9">
        <w:rPr>
          <w:color w:val="000000"/>
        </w:rPr>
        <w:t>p.p.č</w:t>
      </w:r>
      <w:proofErr w:type="spellEnd"/>
      <w:r w:rsidR="008A1645" w:rsidRPr="00F800E9">
        <w:rPr>
          <w:color w:val="000000"/>
        </w:rPr>
        <w:t xml:space="preserve"> </w:t>
      </w:r>
      <w:r w:rsidR="001414DC" w:rsidRPr="00F800E9">
        <w:rPr>
          <w:color w:val="000000"/>
        </w:rPr>
        <w:t>416</w:t>
      </w:r>
      <w:r w:rsidR="008A1645" w:rsidRPr="00F800E9">
        <w:rPr>
          <w:color w:val="000000"/>
        </w:rPr>
        <w:t xml:space="preserve">; </w:t>
      </w:r>
      <w:proofErr w:type="spellStart"/>
      <w:r w:rsidR="001414DC" w:rsidRPr="00F800E9">
        <w:rPr>
          <w:color w:val="000000"/>
        </w:rPr>
        <w:t>p.p.č</w:t>
      </w:r>
      <w:proofErr w:type="spellEnd"/>
      <w:r w:rsidR="001414DC" w:rsidRPr="00F800E9">
        <w:rPr>
          <w:color w:val="000000"/>
        </w:rPr>
        <w:t xml:space="preserve"> 419</w:t>
      </w:r>
    </w:p>
    <w:p w:rsidR="00C37B03" w:rsidRPr="00F800E9" w:rsidRDefault="00C37B03" w:rsidP="008A1645">
      <w:pPr>
        <w:spacing w:after="60"/>
        <w:ind w:left="2127" w:hanging="2127"/>
        <w:rPr>
          <w:i/>
          <w:color w:val="000000"/>
        </w:rPr>
      </w:pPr>
      <w:r w:rsidRPr="00F800E9">
        <w:rPr>
          <w:i/>
          <w:color w:val="000000"/>
        </w:rPr>
        <w:t>předmět PD:</w:t>
      </w:r>
      <w:r w:rsidRPr="00F800E9">
        <w:rPr>
          <w:i/>
          <w:color w:val="000000"/>
        </w:rPr>
        <w:tab/>
      </w:r>
      <w:r w:rsidR="001414DC" w:rsidRPr="00F800E9">
        <w:rPr>
          <w:color w:val="000000"/>
        </w:rPr>
        <w:t>Oprava stávající</w:t>
      </w:r>
      <w:r w:rsidR="008A1645" w:rsidRPr="00F800E9">
        <w:rPr>
          <w:color w:val="000000"/>
        </w:rPr>
        <w:t xml:space="preserve"> </w:t>
      </w:r>
      <w:r w:rsidR="00881B8A" w:rsidRPr="00F800E9">
        <w:rPr>
          <w:color w:val="000000"/>
        </w:rPr>
        <w:t>opěrné zdi</w:t>
      </w:r>
    </w:p>
    <w:p w:rsidR="00C37B03" w:rsidRPr="00F800E9" w:rsidRDefault="00C37B03" w:rsidP="00C37B03">
      <w:pPr>
        <w:ind w:left="2127" w:hanging="2127"/>
        <w:rPr>
          <w:i/>
          <w:color w:val="000000"/>
        </w:rPr>
      </w:pPr>
    </w:p>
    <w:p w:rsidR="00C37B03" w:rsidRPr="00F800E9" w:rsidRDefault="00C37B03" w:rsidP="00C37B03">
      <w:pPr>
        <w:ind w:firstLine="0"/>
        <w:rPr>
          <w:b/>
        </w:rPr>
      </w:pPr>
      <w:r w:rsidRPr="00F800E9">
        <w:rPr>
          <w:b/>
        </w:rPr>
        <w:t>Údaje o stavebníkovi:</w:t>
      </w:r>
    </w:p>
    <w:p w:rsidR="00C37B03" w:rsidRPr="00F800E9" w:rsidRDefault="00C37B03" w:rsidP="00C37B03">
      <w:pPr>
        <w:ind w:left="2124" w:hanging="2124"/>
        <w:rPr>
          <w:b/>
          <w:color w:val="000000"/>
        </w:rPr>
      </w:pPr>
      <w:r w:rsidRPr="00F800E9">
        <w:rPr>
          <w:i/>
          <w:color w:val="000000"/>
        </w:rPr>
        <w:t>Investor:</w:t>
      </w:r>
      <w:r w:rsidRPr="00F800E9">
        <w:rPr>
          <w:i/>
          <w:color w:val="000000"/>
        </w:rPr>
        <w:tab/>
      </w:r>
      <w:r w:rsidRPr="00F800E9">
        <w:rPr>
          <w:i/>
          <w:color w:val="000000"/>
        </w:rPr>
        <w:tab/>
      </w:r>
      <w:r w:rsidR="00F55657" w:rsidRPr="00F800E9">
        <w:rPr>
          <w:b/>
          <w:color w:val="000000"/>
        </w:rPr>
        <w:t>Statutární město Ústí nad Labem</w:t>
      </w:r>
    </w:p>
    <w:p w:rsidR="00C37B03" w:rsidRPr="00F800E9" w:rsidRDefault="00C37B03" w:rsidP="00C37B03">
      <w:pPr>
        <w:rPr>
          <w:color w:val="000000"/>
        </w:rPr>
      </w:pPr>
      <w:r w:rsidRPr="00F800E9">
        <w:rPr>
          <w:i/>
          <w:color w:val="000000"/>
        </w:rPr>
        <w:tab/>
      </w:r>
      <w:r w:rsidRPr="00F800E9">
        <w:rPr>
          <w:i/>
          <w:color w:val="000000"/>
        </w:rPr>
        <w:tab/>
      </w:r>
      <w:r w:rsidRPr="00F800E9">
        <w:rPr>
          <w:i/>
          <w:color w:val="000000"/>
        </w:rPr>
        <w:tab/>
      </w:r>
      <w:r w:rsidR="00F55657" w:rsidRPr="00F800E9">
        <w:rPr>
          <w:color w:val="000000"/>
        </w:rPr>
        <w:t>Velká Hradební 2336/8, 401 00 Ústí nad Labem</w:t>
      </w:r>
    </w:p>
    <w:p w:rsidR="00C37B03" w:rsidRPr="00F800E9" w:rsidRDefault="00F55657" w:rsidP="00F55657">
      <w:pPr>
        <w:ind w:left="1440" w:firstLine="720"/>
        <w:rPr>
          <w:color w:val="000000"/>
        </w:rPr>
      </w:pPr>
      <w:r w:rsidRPr="00F800E9">
        <w:rPr>
          <w:b/>
          <w:noProof/>
          <w:sz w:val="20"/>
          <w:szCs w:val="20"/>
        </w:rPr>
        <w:drawing>
          <wp:anchor distT="0" distB="0" distL="114300" distR="114300" simplePos="0" relativeHeight="251658240" behindDoc="1" locked="0" layoutInCell="1" allowOverlap="1" wp14:anchorId="41976F98" wp14:editId="69A0EF2F">
            <wp:simplePos x="0" y="0"/>
            <wp:positionH relativeFrom="column">
              <wp:posOffset>1385570</wp:posOffset>
            </wp:positionH>
            <wp:positionV relativeFrom="paragraph">
              <wp:posOffset>228600</wp:posOffset>
            </wp:positionV>
            <wp:extent cx="784860" cy="671195"/>
            <wp:effectExtent l="0" t="0" r="0" b="0"/>
            <wp:wrapTopAndBottom/>
            <wp:docPr id="2" name="obrázek 2" descr="logo me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mesta"/>
                    <pic:cNvPicPr>
                      <a:picLocks noChangeAspect="1" noChangeArrowheads="1"/>
                    </pic:cNvPicPr>
                  </pic:nvPicPr>
                  <pic:blipFill>
                    <a:blip r:embed="rId9"/>
                    <a:srcRect/>
                    <a:stretch>
                      <a:fillRect/>
                    </a:stretch>
                  </pic:blipFill>
                  <pic:spPr bwMode="auto">
                    <a:xfrm>
                      <a:off x="0" y="0"/>
                      <a:ext cx="784860" cy="671195"/>
                    </a:xfrm>
                    <a:prstGeom prst="rect">
                      <a:avLst/>
                    </a:prstGeom>
                    <a:noFill/>
                    <a:ln w="9525">
                      <a:noFill/>
                      <a:miter lim="800000"/>
                      <a:headEnd/>
                      <a:tailEnd/>
                    </a:ln>
                  </pic:spPr>
                </pic:pic>
              </a:graphicData>
            </a:graphic>
          </wp:anchor>
        </w:drawing>
      </w:r>
      <w:r w:rsidR="00C37B03" w:rsidRPr="00F800E9">
        <w:rPr>
          <w:color w:val="000000"/>
        </w:rPr>
        <w:t>IČ</w:t>
      </w:r>
      <w:r w:rsidR="00C77316" w:rsidRPr="00F800E9">
        <w:rPr>
          <w:color w:val="000000"/>
        </w:rPr>
        <w:t>:</w:t>
      </w:r>
      <w:r w:rsidR="00C37B03" w:rsidRPr="00F800E9">
        <w:rPr>
          <w:color w:val="000000"/>
        </w:rPr>
        <w:t xml:space="preserve"> </w:t>
      </w:r>
      <w:r w:rsidRPr="00F800E9">
        <w:rPr>
          <w:color w:val="000000"/>
        </w:rPr>
        <w:t>00081531</w:t>
      </w:r>
    </w:p>
    <w:p w:rsidR="00207896" w:rsidRPr="00F800E9" w:rsidRDefault="00207896" w:rsidP="00C37B03">
      <w:pPr>
        <w:ind w:firstLine="0"/>
        <w:rPr>
          <w:b/>
        </w:rPr>
      </w:pPr>
    </w:p>
    <w:p w:rsidR="00C37B03" w:rsidRPr="00F800E9" w:rsidRDefault="00C37B03" w:rsidP="00C37B03">
      <w:pPr>
        <w:ind w:firstLine="0"/>
        <w:rPr>
          <w:b/>
        </w:rPr>
      </w:pPr>
      <w:r w:rsidRPr="00F800E9">
        <w:rPr>
          <w:b/>
        </w:rPr>
        <w:t>Údaje o zpracovateli projektové dokumentace:</w:t>
      </w:r>
    </w:p>
    <w:p w:rsidR="00C37B03" w:rsidRPr="00F800E9" w:rsidRDefault="00C37B03" w:rsidP="00C37B03">
      <w:pPr>
        <w:ind w:firstLine="0"/>
        <w:rPr>
          <w:color w:val="000000"/>
        </w:rPr>
      </w:pPr>
      <w:r w:rsidRPr="00F800E9">
        <w:rPr>
          <w:i/>
          <w:color w:val="000000"/>
        </w:rPr>
        <w:t>Zpracovatel:</w:t>
      </w:r>
      <w:r w:rsidRPr="00F800E9">
        <w:rPr>
          <w:i/>
          <w:color w:val="000000"/>
        </w:rPr>
        <w:tab/>
      </w:r>
      <w:r w:rsidRPr="00F800E9">
        <w:rPr>
          <w:i/>
          <w:color w:val="000000"/>
        </w:rPr>
        <w:tab/>
      </w:r>
      <w:r w:rsidRPr="00F800E9">
        <w:rPr>
          <w:b/>
          <w:color w:val="000000"/>
        </w:rPr>
        <w:t>AZ Consult</w:t>
      </w:r>
      <w:r w:rsidRPr="00F800E9">
        <w:rPr>
          <w:color w:val="000000"/>
        </w:rPr>
        <w:t xml:space="preserve"> </w:t>
      </w:r>
      <w:r w:rsidRPr="00F800E9">
        <w:rPr>
          <w:b/>
          <w:color w:val="000000"/>
        </w:rPr>
        <w:t>spol. s r.o.</w:t>
      </w:r>
    </w:p>
    <w:p w:rsidR="00C37B03" w:rsidRPr="00F800E9" w:rsidRDefault="00C37B03" w:rsidP="00C37B03">
      <w:pPr>
        <w:rPr>
          <w:color w:val="000000"/>
        </w:rPr>
      </w:pPr>
      <w:r w:rsidRPr="00F800E9">
        <w:rPr>
          <w:i/>
          <w:color w:val="000000"/>
        </w:rPr>
        <w:tab/>
      </w:r>
      <w:r w:rsidRPr="00F800E9">
        <w:rPr>
          <w:i/>
          <w:color w:val="000000"/>
        </w:rPr>
        <w:tab/>
      </w:r>
      <w:r w:rsidRPr="00F800E9">
        <w:rPr>
          <w:i/>
          <w:color w:val="000000"/>
        </w:rPr>
        <w:tab/>
      </w:r>
      <w:r w:rsidRPr="00F800E9">
        <w:rPr>
          <w:color w:val="000000"/>
        </w:rPr>
        <w:t>Klíšská 12</w:t>
      </w:r>
    </w:p>
    <w:p w:rsidR="00C37B03" w:rsidRPr="00F800E9" w:rsidRDefault="00770426" w:rsidP="00C37B03">
      <w:pPr>
        <w:pStyle w:val="Zpat"/>
        <w:tabs>
          <w:tab w:val="clear" w:pos="4536"/>
          <w:tab w:val="clear" w:pos="9072"/>
        </w:tabs>
        <w:rPr>
          <w:color w:val="000000"/>
        </w:rPr>
      </w:pPr>
      <w:r w:rsidRPr="00F800E9">
        <w:rPr>
          <w:color w:val="000000"/>
        </w:rPr>
        <w:t xml:space="preserve">                        </w:t>
      </w:r>
      <w:r w:rsidR="00C37B03" w:rsidRPr="00F800E9">
        <w:rPr>
          <w:color w:val="000000"/>
        </w:rPr>
        <w:t>400 01 Ústí nad Labem</w:t>
      </w:r>
    </w:p>
    <w:p w:rsidR="00C37B03" w:rsidRPr="00F800E9" w:rsidRDefault="00C37B03" w:rsidP="00C37B03">
      <w:pPr>
        <w:pStyle w:val="Zpat"/>
        <w:tabs>
          <w:tab w:val="clear" w:pos="4536"/>
          <w:tab w:val="clear" w:pos="9072"/>
        </w:tabs>
        <w:rPr>
          <w:color w:val="000000"/>
        </w:rPr>
      </w:pPr>
      <w:r w:rsidRPr="00F800E9">
        <w:rPr>
          <w:color w:val="000000"/>
        </w:rPr>
        <w:tab/>
      </w:r>
      <w:r w:rsidRPr="00F800E9">
        <w:rPr>
          <w:color w:val="000000"/>
        </w:rPr>
        <w:tab/>
      </w:r>
      <w:r w:rsidRPr="00F800E9">
        <w:rPr>
          <w:color w:val="000000"/>
        </w:rPr>
        <w:tab/>
        <w:t>IČO: 44567430, DIČ: CZ 44567430</w:t>
      </w:r>
      <w:r w:rsidR="00881B8A" w:rsidRPr="00F800E9">
        <w:rPr>
          <w:color w:val="000000"/>
        </w:rPr>
        <w:t xml:space="preserve"> </w:t>
      </w:r>
    </w:p>
    <w:p w:rsidR="00C37B03" w:rsidRPr="00F800E9" w:rsidRDefault="00C37B03" w:rsidP="00C37B03">
      <w:pPr>
        <w:pStyle w:val="Zpat"/>
        <w:tabs>
          <w:tab w:val="clear" w:pos="4536"/>
          <w:tab w:val="clear" w:pos="9072"/>
        </w:tabs>
        <w:rPr>
          <w:color w:val="000000"/>
        </w:rPr>
      </w:pPr>
    </w:p>
    <w:p w:rsidR="00C37B03" w:rsidRPr="00F800E9" w:rsidRDefault="00C37B03" w:rsidP="00C37B03">
      <w:pPr>
        <w:ind w:firstLine="0"/>
        <w:rPr>
          <w:color w:val="000000"/>
        </w:rPr>
      </w:pPr>
      <w:proofErr w:type="spellStart"/>
      <w:r w:rsidRPr="00F800E9">
        <w:rPr>
          <w:i/>
          <w:color w:val="000000"/>
        </w:rPr>
        <w:t>Zodpov</w:t>
      </w:r>
      <w:proofErr w:type="spellEnd"/>
      <w:r w:rsidRPr="00F800E9">
        <w:rPr>
          <w:i/>
          <w:color w:val="000000"/>
        </w:rPr>
        <w:t>. projektant:</w:t>
      </w:r>
      <w:r w:rsidRPr="00F800E9">
        <w:rPr>
          <w:i/>
          <w:color w:val="000000"/>
        </w:rPr>
        <w:tab/>
      </w:r>
      <w:r w:rsidRPr="00F800E9">
        <w:rPr>
          <w:color w:val="000000"/>
        </w:rPr>
        <w:t>Ing. Martin Komín (</w:t>
      </w:r>
      <w:proofErr w:type="spellStart"/>
      <w:r w:rsidRPr="00F800E9">
        <w:rPr>
          <w:color w:val="000000"/>
        </w:rPr>
        <w:t>č.a</w:t>
      </w:r>
      <w:proofErr w:type="spellEnd"/>
      <w:r w:rsidRPr="00F800E9">
        <w:rPr>
          <w:color w:val="000000"/>
        </w:rPr>
        <w:t>. 0401577)</w:t>
      </w:r>
    </w:p>
    <w:p w:rsidR="0073014B" w:rsidRPr="00F800E9" w:rsidRDefault="0073014B" w:rsidP="0073014B">
      <w:pPr>
        <w:ind w:firstLine="0"/>
        <w:rPr>
          <w:color w:val="000000"/>
        </w:rPr>
      </w:pPr>
      <w:r w:rsidRPr="00F800E9">
        <w:rPr>
          <w:i/>
          <w:color w:val="000000"/>
        </w:rPr>
        <w:t>Vypracoval:</w:t>
      </w:r>
      <w:r w:rsidRPr="00F800E9">
        <w:rPr>
          <w:i/>
          <w:color w:val="000000"/>
        </w:rPr>
        <w:tab/>
      </w:r>
      <w:r w:rsidRPr="00F800E9">
        <w:rPr>
          <w:i/>
          <w:color w:val="000000"/>
        </w:rPr>
        <w:tab/>
      </w:r>
      <w:r w:rsidR="00D06C34" w:rsidRPr="00F800E9">
        <w:rPr>
          <w:color w:val="000000"/>
        </w:rPr>
        <w:t>Ing. Petr Vít</w:t>
      </w:r>
    </w:p>
    <w:p w:rsidR="00E866ED" w:rsidRPr="00F800E9" w:rsidRDefault="00E866ED" w:rsidP="00E866ED">
      <w:pPr>
        <w:pStyle w:val="Nadpis1"/>
        <w:numPr>
          <w:ilvl w:val="0"/>
          <w:numId w:val="0"/>
        </w:numPr>
        <w:ind w:left="432"/>
      </w:pPr>
      <w:bookmarkStart w:id="3" w:name="_Toc262993279"/>
      <w:bookmarkStart w:id="4" w:name="_Toc262994576"/>
      <w:bookmarkStart w:id="5" w:name="_Toc290479151"/>
      <w:bookmarkStart w:id="6" w:name="_Toc345659603"/>
      <w:bookmarkStart w:id="7" w:name="_Toc347227622"/>
    </w:p>
    <w:p w:rsidR="00E866ED" w:rsidRPr="00F800E9" w:rsidRDefault="00E866ED" w:rsidP="00E866ED">
      <w:pPr>
        <w:pStyle w:val="Nadpis1"/>
      </w:pPr>
      <w:bookmarkStart w:id="8" w:name="_Toc501544949"/>
      <w:r w:rsidRPr="00F800E9">
        <w:t>Podklady, normy</w:t>
      </w:r>
      <w:bookmarkEnd w:id="3"/>
      <w:bookmarkEnd w:id="4"/>
      <w:bookmarkEnd w:id="5"/>
      <w:bookmarkEnd w:id="6"/>
      <w:bookmarkEnd w:id="7"/>
      <w:bookmarkEnd w:id="8"/>
    </w:p>
    <w:p w:rsidR="00C77316" w:rsidRPr="00F800E9" w:rsidRDefault="00C77316" w:rsidP="00C77316">
      <w:pPr>
        <w:ind w:firstLine="349"/>
      </w:pPr>
      <w:r w:rsidRPr="00F800E9">
        <w:t>[1]</w:t>
      </w:r>
      <w:r w:rsidRPr="00F800E9">
        <w:tab/>
        <w:t>Geodetické zaměření stávajícího stavu, AZ Consult spol s r.o., 2017</w:t>
      </w:r>
    </w:p>
    <w:p w:rsidR="00C77316" w:rsidRPr="00F800E9" w:rsidRDefault="00C77316" w:rsidP="00C77316">
      <w:pPr>
        <w:ind w:left="709" w:hanging="360"/>
      </w:pPr>
      <w:r w:rsidRPr="00F800E9">
        <w:t>[2]</w:t>
      </w:r>
      <w:r w:rsidRPr="00F800E9">
        <w:rPr>
          <w:lang w:val="en-US"/>
        </w:rPr>
        <w:t xml:space="preserve"> </w:t>
      </w:r>
      <w:r w:rsidRPr="00F800E9">
        <w:t>Výzva</w:t>
      </w:r>
      <w:r w:rsidRPr="00F800E9">
        <w:rPr>
          <w:lang w:val="en-US"/>
        </w:rPr>
        <w:t xml:space="preserve"> k </w:t>
      </w:r>
      <w:r w:rsidRPr="00F800E9">
        <w:t>podání nabídky na plnění veřejné zakázky malého rozsahu na služby, Statutární město Ústí nad Labem, 2017</w:t>
      </w:r>
    </w:p>
    <w:p w:rsidR="00C77316" w:rsidRPr="00F800E9" w:rsidRDefault="00C77316" w:rsidP="00C77316">
      <w:pPr>
        <w:ind w:left="709" w:hanging="360"/>
      </w:pPr>
      <w:r w:rsidRPr="00F800E9">
        <w:t>[3] Fotodokumentace a zakreslení zájmového území, Statutární město Ústí nad Labem, 2017</w:t>
      </w:r>
    </w:p>
    <w:p w:rsidR="00C77316" w:rsidRPr="00F800E9" w:rsidRDefault="00C77316" w:rsidP="00C77316">
      <w:pPr>
        <w:ind w:left="709" w:hanging="349"/>
      </w:pPr>
      <w:r w:rsidRPr="00F800E9">
        <w:t>[4]</w:t>
      </w:r>
      <w:r w:rsidRPr="00F800E9">
        <w:tab/>
        <w:t>ČSN 73 1001 – Zakládání staveb. Základová půda pod plošnými základy</w:t>
      </w:r>
    </w:p>
    <w:p w:rsidR="00C77316" w:rsidRPr="00F800E9" w:rsidRDefault="00C77316" w:rsidP="00C77316">
      <w:pPr>
        <w:ind w:firstLine="360"/>
      </w:pPr>
      <w:r w:rsidRPr="00F800E9">
        <w:t>[5]</w:t>
      </w:r>
      <w:r w:rsidRPr="00F800E9">
        <w:tab/>
        <w:t>ČSN 73 0037 – Zemní tlak na stavební konstrukce</w:t>
      </w:r>
    </w:p>
    <w:p w:rsidR="00C77316" w:rsidRPr="00F800E9" w:rsidRDefault="00C77316" w:rsidP="00C77316">
      <w:pPr>
        <w:ind w:firstLine="360"/>
      </w:pPr>
      <w:r w:rsidRPr="00F800E9">
        <w:t>[6]</w:t>
      </w:r>
      <w:r w:rsidRPr="00F800E9">
        <w:tab/>
        <w:t>ČSN 73 3050 – Zemní práce, všeobecné ustanovení</w:t>
      </w:r>
    </w:p>
    <w:p w:rsidR="00C77316" w:rsidRPr="00F800E9" w:rsidRDefault="00C77316" w:rsidP="00C77316">
      <w:pPr>
        <w:ind w:left="709" w:hanging="349"/>
      </w:pPr>
      <w:r w:rsidRPr="00F800E9">
        <w:t>[8]</w:t>
      </w:r>
      <w:r w:rsidRPr="00F800E9">
        <w:tab/>
        <w:t>ČSN P ENV 1991-2-1 – Zásady navrhování a zatížení konstrukcí. Část 2-1: Zatížení konstrukcí. Objemová tíha, vlastní tíha a užitná zatížení</w:t>
      </w:r>
    </w:p>
    <w:p w:rsidR="00C77316" w:rsidRPr="00F800E9" w:rsidRDefault="00C77316" w:rsidP="00C77316">
      <w:pPr>
        <w:ind w:firstLine="360"/>
      </w:pPr>
      <w:r w:rsidRPr="00F800E9">
        <w:t>[8]</w:t>
      </w:r>
      <w:r w:rsidRPr="00F800E9">
        <w:tab/>
        <w:t>Vyjádření správců inženýrských sítí</w:t>
      </w:r>
    </w:p>
    <w:p w:rsidR="00770426" w:rsidRPr="00F800E9" w:rsidRDefault="00770426" w:rsidP="00C77316">
      <w:pPr>
        <w:ind w:firstLine="360"/>
      </w:pPr>
    </w:p>
    <w:p w:rsidR="005B399A" w:rsidRPr="00F800E9" w:rsidRDefault="005B399A" w:rsidP="00AF0A79">
      <w:pPr>
        <w:rPr>
          <w:highlight w:val="yellow"/>
        </w:rPr>
      </w:pPr>
    </w:p>
    <w:p w:rsidR="005B399A" w:rsidRPr="000D0B70" w:rsidRDefault="00A60BD8" w:rsidP="00C60355">
      <w:pPr>
        <w:pStyle w:val="Nadpis1"/>
      </w:pPr>
      <w:r w:rsidRPr="00F800E9">
        <w:rPr>
          <w:highlight w:val="yellow"/>
        </w:rPr>
        <w:br w:type="page"/>
      </w:r>
      <w:bookmarkStart w:id="9" w:name="_Toc501544950"/>
      <w:r w:rsidR="00C60355" w:rsidRPr="000D0B70">
        <w:lastRenderedPageBreak/>
        <w:t>Zásady technického řešení</w:t>
      </w:r>
      <w:bookmarkEnd w:id="9"/>
    </w:p>
    <w:p w:rsidR="004641A8" w:rsidRPr="000D0B70" w:rsidRDefault="00931FBC" w:rsidP="0054354E">
      <w:pPr>
        <w:ind w:firstLine="426"/>
      </w:pPr>
      <w:r w:rsidRPr="000D0B70">
        <w:t xml:space="preserve">Tato projektová dokumentace řeší opravu </w:t>
      </w:r>
      <w:r w:rsidR="000D0B70" w:rsidRPr="000D0B70">
        <w:t>zárubní</w:t>
      </w:r>
      <w:r w:rsidR="0097002E" w:rsidRPr="000D0B70">
        <w:t xml:space="preserve"> zdi komunikace v ul. </w:t>
      </w:r>
      <w:r w:rsidR="000D0B70" w:rsidRPr="000D0B70">
        <w:t>Žitná (</w:t>
      </w:r>
      <w:proofErr w:type="spellStart"/>
      <w:r w:rsidR="000D0B70" w:rsidRPr="000D0B70">
        <w:t>k.ú</w:t>
      </w:r>
      <w:proofErr w:type="spellEnd"/>
      <w:r w:rsidR="000D0B70" w:rsidRPr="000D0B70">
        <w:t>. Mojžíř)</w:t>
      </w:r>
      <w:r w:rsidRPr="000D0B70">
        <w:t xml:space="preserve"> v</w:t>
      </w:r>
      <w:r w:rsidR="004641A8" w:rsidRPr="000D0B70">
        <w:t> </w:t>
      </w:r>
      <w:proofErr w:type="spellStart"/>
      <w:r w:rsidR="004641A8" w:rsidRPr="000D0B70">
        <w:t>intravilánu</w:t>
      </w:r>
      <w:proofErr w:type="spellEnd"/>
      <w:r w:rsidR="004641A8" w:rsidRPr="000D0B70">
        <w:t xml:space="preserve"> města </w:t>
      </w:r>
      <w:r w:rsidR="0097002E" w:rsidRPr="000D0B70">
        <w:t xml:space="preserve">Ústí nad Labem - </w:t>
      </w:r>
      <w:r w:rsidR="000D0B70" w:rsidRPr="000D0B70">
        <w:t>Mojžíř</w:t>
      </w:r>
      <w:r w:rsidR="0097002E" w:rsidRPr="000D0B70">
        <w:t xml:space="preserve">. Vzhledem ke stavebně-technickému stavu stávající zdi, bude provedena demolice zdi stávající a její nahrazení novou tížnou zdí. Tvar nové zdi bude respektovat stávající i s ohledem na odtokové poměry na lokalitě. </w:t>
      </w:r>
    </w:p>
    <w:p w:rsidR="00277D44" w:rsidRPr="000D0B70" w:rsidRDefault="00277D44" w:rsidP="0054354E">
      <w:pPr>
        <w:ind w:firstLine="426"/>
      </w:pPr>
      <w:r w:rsidRPr="000D0B70">
        <w:t xml:space="preserve">Řešený úsek je v délce cca </w:t>
      </w:r>
      <w:r w:rsidR="0097002E" w:rsidRPr="000D0B70">
        <w:t>3</w:t>
      </w:r>
      <w:r w:rsidR="000D0B70" w:rsidRPr="000D0B70">
        <w:t>6,5</w:t>
      </w:r>
      <w:r w:rsidRPr="000D0B70">
        <w:t xml:space="preserve"> m. </w:t>
      </w:r>
    </w:p>
    <w:p w:rsidR="00931FBC" w:rsidRPr="00F800E9" w:rsidRDefault="00931FBC" w:rsidP="0054354E">
      <w:pPr>
        <w:ind w:firstLine="426"/>
        <w:rPr>
          <w:highlight w:val="yellow"/>
        </w:rPr>
      </w:pPr>
    </w:p>
    <w:p w:rsidR="00E242B1" w:rsidRPr="000D0B70" w:rsidRDefault="00A60BD8" w:rsidP="00A60BD8">
      <w:pPr>
        <w:pStyle w:val="Nadpis2"/>
      </w:pPr>
      <w:bookmarkStart w:id="10" w:name="_Toc501544951"/>
      <w:r w:rsidRPr="000D0B70">
        <w:t>Popis prací</w:t>
      </w:r>
      <w:r w:rsidR="00277D44" w:rsidRPr="000D0B70">
        <w:t xml:space="preserve"> a jednotlivých úseků</w:t>
      </w:r>
      <w:bookmarkEnd w:id="10"/>
      <w:r w:rsidR="00277D44" w:rsidRPr="000D0B70">
        <w:t xml:space="preserve"> </w:t>
      </w:r>
    </w:p>
    <w:p w:rsidR="004641A8" w:rsidRPr="000D0B70" w:rsidRDefault="000D0B70" w:rsidP="004641A8">
      <w:pPr>
        <w:ind w:firstLine="426"/>
      </w:pPr>
      <w:r w:rsidRPr="000D0B70">
        <w:t>- v </w:t>
      </w:r>
      <w:r w:rsidR="0097002E" w:rsidRPr="000D0B70">
        <w:t>m 0,000</w:t>
      </w:r>
      <w:r w:rsidRPr="000D0B70">
        <w:t xml:space="preserve"> </w:t>
      </w:r>
      <w:r w:rsidR="004641A8" w:rsidRPr="000D0B70">
        <w:t>– 0,</w:t>
      </w:r>
      <w:r w:rsidRPr="000D0B70">
        <w:t xml:space="preserve">013 </w:t>
      </w:r>
      <w:r w:rsidR="004641A8" w:rsidRPr="000D0B70">
        <w:t xml:space="preserve">– </w:t>
      </w:r>
      <w:r w:rsidR="0097002E" w:rsidRPr="000D0B70">
        <w:t>Výstavba nové tížné zdi</w:t>
      </w:r>
      <w:r w:rsidRPr="000D0B70">
        <w:t xml:space="preserve">, výkop zajištěn svahování. Bude částečně využit stávající základ zdi. </w:t>
      </w:r>
    </w:p>
    <w:p w:rsidR="000D0B70" w:rsidRPr="000D0B70" w:rsidRDefault="004641A8" w:rsidP="004641A8">
      <w:pPr>
        <w:ind w:firstLine="426"/>
      </w:pPr>
      <w:r w:rsidRPr="000D0B70">
        <w:t>- v km 0,</w:t>
      </w:r>
      <w:r w:rsidR="000D0B70" w:rsidRPr="000D0B70">
        <w:t>013</w:t>
      </w:r>
      <w:r w:rsidRPr="000D0B70">
        <w:t xml:space="preserve"> – 0,0</w:t>
      </w:r>
      <w:r w:rsidR="000D0B70" w:rsidRPr="000D0B70">
        <w:t>16</w:t>
      </w:r>
      <w:r w:rsidRPr="000D0B70">
        <w:t xml:space="preserve"> – </w:t>
      </w:r>
      <w:r w:rsidR="000D0B70" w:rsidRPr="000D0B70">
        <w:t>Výstavba nové tížné zdi, výkop zajištěn pomocí záporového pažení, bude částečně využit stávající základ zdi.</w:t>
      </w:r>
    </w:p>
    <w:p w:rsidR="000D0B70" w:rsidRPr="000D0B70" w:rsidRDefault="000D0B70" w:rsidP="004641A8">
      <w:pPr>
        <w:ind w:firstLine="426"/>
      </w:pPr>
      <w:r w:rsidRPr="000D0B70">
        <w:t>- v km 0,016 – 0,023 – Výstavba nové tížené zdi, výkop zajištěn pomocí záporového pažení. Zeď provedena včetně nového betonového základu.</w:t>
      </w:r>
    </w:p>
    <w:p w:rsidR="004641A8" w:rsidRPr="000D0B70" w:rsidRDefault="004641A8" w:rsidP="004641A8">
      <w:pPr>
        <w:ind w:firstLine="426"/>
      </w:pPr>
      <w:r w:rsidRPr="000D0B70">
        <w:t>- v km 0,</w:t>
      </w:r>
      <w:r w:rsidR="000D0B70" w:rsidRPr="000D0B70">
        <w:t>023</w:t>
      </w:r>
      <w:r w:rsidRPr="000D0B70">
        <w:t xml:space="preserve"> – 0,</w:t>
      </w:r>
      <w:r w:rsidR="000D0B70" w:rsidRPr="000D0B70">
        <w:t xml:space="preserve">036 </w:t>
      </w:r>
      <w:r w:rsidRPr="000D0B70">
        <w:t xml:space="preserve">– </w:t>
      </w:r>
      <w:r w:rsidR="000D0B70" w:rsidRPr="000D0B70">
        <w:t xml:space="preserve">Výstavba nové tížné zdi, výkop zajištěn svahováním. Zeď provedena včetně nového betonového základu. </w:t>
      </w:r>
    </w:p>
    <w:p w:rsidR="00A707F6" w:rsidRPr="00F800E9" w:rsidRDefault="00A707F6" w:rsidP="0055409D">
      <w:pPr>
        <w:ind w:firstLine="0"/>
        <w:rPr>
          <w:highlight w:val="yellow"/>
        </w:rPr>
      </w:pPr>
    </w:p>
    <w:p w:rsidR="00A707F6" w:rsidRPr="00561DB0" w:rsidRDefault="00A222D9" w:rsidP="00A222D9">
      <w:pPr>
        <w:pStyle w:val="Nadpis2"/>
      </w:pPr>
      <w:bookmarkStart w:id="11" w:name="_Toc501544952"/>
      <w:r w:rsidRPr="00561DB0">
        <w:t>Podmínky projektanta</w:t>
      </w:r>
      <w:bookmarkEnd w:id="11"/>
    </w:p>
    <w:p w:rsidR="009C6B92" w:rsidRPr="00561DB0" w:rsidRDefault="009C6B92" w:rsidP="00C76D21">
      <w:r w:rsidRPr="00561DB0">
        <w:t>Před zahájením stavby bude provedena podrobná pasportizace přilehlých pozemků a pozemků určených pro zařízení staveniště. Po dokončení stavby budou pozemky uvedeny do původního stavu.</w:t>
      </w:r>
    </w:p>
    <w:p w:rsidR="009C6B92" w:rsidRPr="00F800E9" w:rsidRDefault="009C6B92" w:rsidP="00C76D21">
      <w:pPr>
        <w:rPr>
          <w:highlight w:val="yellow"/>
        </w:rPr>
      </w:pPr>
    </w:p>
    <w:p w:rsidR="009C6B92" w:rsidRPr="00561DB0" w:rsidRDefault="009C6B92" w:rsidP="00C76D21">
      <w:r w:rsidRPr="00561DB0">
        <w:t xml:space="preserve">Předmětem sanace není vybudování nového oplocení. Před zahájením stavby bude stávající oplocení demontováno a po dokončení stavby navráceno zpět. Investor stavby zajistí pouze osazení nových plotových sloupků. </w:t>
      </w:r>
    </w:p>
    <w:p w:rsidR="009C6B92" w:rsidRPr="00F800E9" w:rsidRDefault="009C6B92" w:rsidP="00C76D21">
      <w:pPr>
        <w:rPr>
          <w:highlight w:val="yellow"/>
        </w:rPr>
      </w:pPr>
    </w:p>
    <w:p w:rsidR="009C6B92" w:rsidRPr="00561DB0" w:rsidRDefault="009C6B92" w:rsidP="00C76D21">
      <w:r w:rsidRPr="00561DB0">
        <w:t>Po dobu stavby bude zřízeno provizorní oplocení dotčených pozemků. Vzhledem k poloze v intravilánu města, bude provizorní oplocení provedeno tak, aby bylo zamezeno vstupu cizích osob na soukromí pozemek.</w:t>
      </w:r>
    </w:p>
    <w:p w:rsidR="009C6B92" w:rsidRDefault="009C6B92" w:rsidP="00C76D21">
      <w:pPr>
        <w:rPr>
          <w:highlight w:val="yellow"/>
        </w:rPr>
      </w:pPr>
    </w:p>
    <w:p w:rsidR="00561DB0" w:rsidRPr="00561DB0" w:rsidRDefault="00561DB0" w:rsidP="00C76D21">
      <w:r w:rsidRPr="00561DB0">
        <w:t>Vzhledem ke kolizi stavby s plynovodem bude nutné jeho dočasné přeložení a následné navrácení do původní trasy. Přeložku plynovodu řeší samostatný SO 04.1 – přeložka plynovodu.</w:t>
      </w:r>
    </w:p>
    <w:p w:rsidR="00450B57" w:rsidRPr="00F800E9" w:rsidRDefault="00450B57" w:rsidP="0074384C">
      <w:pPr>
        <w:ind w:firstLine="0"/>
        <w:rPr>
          <w:highlight w:val="yellow"/>
        </w:rPr>
      </w:pPr>
    </w:p>
    <w:p w:rsidR="001D3660" w:rsidRPr="00427881" w:rsidRDefault="001D3660" w:rsidP="001D3660">
      <w:pPr>
        <w:pStyle w:val="Nadpis2"/>
      </w:pPr>
      <w:bookmarkStart w:id="12" w:name="_Toc501544953"/>
      <w:r w:rsidRPr="00427881">
        <w:t>Postup prací</w:t>
      </w:r>
      <w:bookmarkEnd w:id="12"/>
    </w:p>
    <w:p w:rsidR="003C0E6E" w:rsidRPr="00427881" w:rsidRDefault="003C0E6E" w:rsidP="00586BC7">
      <w:pPr>
        <w:numPr>
          <w:ilvl w:val="0"/>
          <w:numId w:val="2"/>
        </w:numPr>
      </w:pPr>
      <w:r w:rsidRPr="00427881">
        <w:t xml:space="preserve">přípravné práce </w:t>
      </w:r>
      <w:r w:rsidR="00F23256" w:rsidRPr="00427881">
        <w:t>–</w:t>
      </w:r>
      <w:r w:rsidRPr="00427881">
        <w:t xml:space="preserve"> </w:t>
      </w:r>
      <w:r w:rsidR="00427881" w:rsidRPr="00427881">
        <w:t>vymístění plynovodu</w:t>
      </w:r>
    </w:p>
    <w:p w:rsidR="00427881" w:rsidRPr="00427881" w:rsidRDefault="00427881" w:rsidP="00586BC7">
      <w:pPr>
        <w:numPr>
          <w:ilvl w:val="0"/>
          <w:numId w:val="2"/>
        </w:numPr>
      </w:pPr>
      <w:r w:rsidRPr="00427881">
        <w:t>osazení silničních panelu, vytvoření pracovní lavice pro odvrtání zápor</w:t>
      </w:r>
    </w:p>
    <w:p w:rsidR="00427881" w:rsidRPr="00427881" w:rsidRDefault="00427881" w:rsidP="00586BC7">
      <w:pPr>
        <w:numPr>
          <w:ilvl w:val="0"/>
          <w:numId w:val="2"/>
        </w:numPr>
      </w:pPr>
      <w:r w:rsidRPr="00427881">
        <w:t>částečné odbourání zdi v místě pracovní lavice</w:t>
      </w:r>
    </w:p>
    <w:p w:rsidR="00427881" w:rsidRPr="00427881" w:rsidRDefault="00427881" w:rsidP="00586BC7">
      <w:pPr>
        <w:numPr>
          <w:ilvl w:val="0"/>
          <w:numId w:val="2"/>
        </w:numPr>
      </w:pPr>
      <w:r w:rsidRPr="00427881">
        <w:t>odvrtání, vystrojení a zalití zápor</w:t>
      </w:r>
    </w:p>
    <w:p w:rsidR="00427881" w:rsidRPr="00427881" w:rsidRDefault="00427881" w:rsidP="00586BC7">
      <w:pPr>
        <w:numPr>
          <w:ilvl w:val="0"/>
          <w:numId w:val="2"/>
        </w:numPr>
      </w:pPr>
      <w:r w:rsidRPr="00427881">
        <w:t>odstranění silničních panelů</w:t>
      </w:r>
    </w:p>
    <w:p w:rsidR="00A521BA" w:rsidRPr="00427881" w:rsidRDefault="00A521BA" w:rsidP="00586BC7">
      <w:pPr>
        <w:numPr>
          <w:ilvl w:val="0"/>
          <w:numId w:val="2"/>
        </w:numPr>
      </w:pPr>
      <w:r w:rsidRPr="00427881">
        <w:t>výkopové práce</w:t>
      </w:r>
    </w:p>
    <w:p w:rsidR="00F23256" w:rsidRPr="00427881" w:rsidRDefault="00F23256" w:rsidP="00586BC7">
      <w:pPr>
        <w:numPr>
          <w:ilvl w:val="0"/>
          <w:numId w:val="2"/>
        </w:numPr>
      </w:pPr>
      <w:r w:rsidRPr="00427881">
        <w:t>bourání stávající</w:t>
      </w:r>
      <w:r w:rsidR="00A521BA" w:rsidRPr="00427881">
        <w:t xml:space="preserve"> zdi</w:t>
      </w:r>
      <w:r w:rsidRPr="00427881">
        <w:t xml:space="preserve"> </w:t>
      </w:r>
    </w:p>
    <w:p w:rsidR="00F23256" w:rsidRPr="00427881" w:rsidRDefault="00F23256" w:rsidP="00586BC7">
      <w:pPr>
        <w:numPr>
          <w:ilvl w:val="0"/>
          <w:numId w:val="2"/>
        </w:numPr>
      </w:pPr>
      <w:r w:rsidRPr="00427881">
        <w:t>výstavba nových zdí</w:t>
      </w:r>
    </w:p>
    <w:p w:rsidR="00472ECD" w:rsidRPr="00427881" w:rsidRDefault="00472ECD" w:rsidP="00586BC7">
      <w:pPr>
        <w:numPr>
          <w:ilvl w:val="0"/>
          <w:numId w:val="2"/>
        </w:numPr>
      </w:pPr>
      <w:r w:rsidRPr="00427881">
        <w:t>dokončovací práce</w:t>
      </w:r>
    </w:p>
    <w:p w:rsidR="00A521BA" w:rsidRPr="00427881" w:rsidRDefault="00A521BA" w:rsidP="00586BC7">
      <w:pPr>
        <w:numPr>
          <w:ilvl w:val="0"/>
          <w:numId w:val="2"/>
        </w:numPr>
      </w:pPr>
      <w:r w:rsidRPr="00427881">
        <w:t>obnova asfaltového krytu</w:t>
      </w:r>
    </w:p>
    <w:p w:rsidR="00472ECD" w:rsidRPr="00427881" w:rsidRDefault="00472ECD" w:rsidP="00586BC7">
      <w:pPr>
        <w:numPr>
          <w:ilvl w:val="0"/>
          <w:numId w:val="2"/>
        </w:numPr>
      </w:pPr>
      <w:r w:rsidRPr="00427881">
        <w:t>uvedení pozemků do původního stavu</w:t>
      </w:r>
    </w:p>
    <w:p w:rsidR="001F671B" w:rsidRPr="00F800E9" w:rsidRDefault="001F671B" w:rsidP="00FC000B">
      <w:pPr>
        <w:rPr>
          <w:highlight w:val="yellow"/>
        </w:rPr>
      </w:pPr>
    </w:p>
    <w:p w:rsidR="006E7AE4" w:rsidRPr="00427881" w:rsidRDefault="00DB00EB" w:rsidP="006E7AE4">
      <w:pPr>
        <w:pStyle w:val="Nadpis2"/>
      </w:pPr>
      <w:bookmarkStart w:id="13" w:name="_Toc501544954"/>
      <w:r w:rsidRPr="00427881">
        <w:t>P</w:t>
      </w:r>
      <w:r w:rsidR="006E7AE4" w:rsidRPr="00427881">
        <w:t>řípravné práce, kácení</w:t>
      </w:r>
      <w:bookmarkEnd w:id="13"/>
      <w:r w:rsidR="00E91988" w:rsidRPr="00427881">
        <w:t xml:space="preserve"> </w:t>
      </w:r>
    </w:p>
    <w:p w:rsidR="004834AF" w:rsidRPr="00427881" w:rsidRDefault="006E7AE4" w:rsidP="006E7AE4">
      <w:pPr>
        <w:ind w:firstLine="426"/>
      </w:pPr>
      <w:r w:rsidRPr="00427881">
        <w:t xml:space="preserve">Před zahájením stavby budou vytyčeny </w:t>
      </w:r>
      <w:r w:rsidR="00112909" w:rsidRPr="00427881">
        <w:t>veškeré inženýrské sítě.</w:t>
      </w:r>
      <w:r w:rsidR="00E30528" w:rsidRPr="00427881">
        <w:t xml:space="preserve"> </w:t>
      </w:r>
      <w:r w:rsidR="00427881" w:rsidRPr="00427881">
        <w:t xml:space="preserve"> Budou vykáceny 2ks dřevin. Po dokončení stavby budou dřeviny nahrazeny novými po domluvě s majitelem pozemků.</w:t>
      </w:r>
    </w:p>
    <w:p w:rsidR="00427881" w:rsidRPr="00427881" w:rsidRDefault="00427881" w:rsidP="006E7AE4">
      <w:pPr>
        <w:ind w:firstLine="426"/>
      </w:pPr>
    </w:p>
    <w:tbl>
      <w:tblPr>
        <w:tblW w:w="7740" w:type="dxa"/>
        <w:tblInd w:w="80" w:type="dxa"/>
        <w:tblCellMar>
          <w:left w:w="70" w:type="dxa"/>
          <w:right w:w="70" w:type="dxa"/>
        </w:tblCellMar>
        <w:tblLook w:val="04A0" w:firstRow="1" w:lastRow="0" w:firstColumn="1" w:lastColumn="0" w:noHBand="0" w:noVBand="1"/>
      </w:tblPr>
      <w:tblGrid>
        <w:gridCol w:w="660"/>
        <w:gridCol w:w="1960"/>
        <w:gridCol w:w="1960"/>
        <w:gridCol w:w="900"/>
        <w:gridCol w:w="900"/>
        <w:gridCol w:w="1360"/>
      </w:tblGrid>
      <w:tr w:rsidR="00427881" w:rsidRPr="00427881" w:rsidTr="00427881">
        <w:trPr>
          <w:trHeight w:val="615"/>
        </w:trPr>
        <w:tc>
          <w:tcPr>
            <w:tcW w:w="6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27881" w:rsidRPr="00427881" w:rsidRDefault="00427881" w:rsidP="00427881">
            <w:pPr>
              <w:ind w:firstLine="0"/>
              <w:jc w:val="center"/>
              <w:rPr>
                <w:rFonts w:ascii="Calibri" w:hAnsi="Calibri" w:cs="Times New Roman"/>
                <w:color w:val="000000"/>
                <w:sz w:val="22"/>
                <w:szCs w:val="22"/>
              </w:rPr>
            </w:pPr>
            <w:proofErr w:type="spellStart"/>
            <w:r w:rsidRPr="00427881">
              <w:rPr>
                <w:rFonts w:ascii="Calibri" w:hAnsi="Calibri" w:cs="Times New Roman"/>
                <w:color w:val="000000"/>
                <w:sz w:val="22"/>
                <w:szCs w:val="22"/>
              </w:rPr>
              <w:t>Ozn</w:t>
            </w:r>
            <w:proofErr w:type="spellEnd"/>
            <w:r w:rsidRPr="00427881">
              <w:rPr>
                <w:rFonts w:ascii="Calibri" w:hAnsi="Calibri" w:cs="Times New Roman"/>
                <w:color w:val="000000"/>
                <w:sz w:val="22"/>
                <w:szCs w:val="22"/>
              </w:rPr>
              <w:t>.</w:t>
            </w:r>
          </w:p>
        </w:tc>
        <w:tc>
          <w:tcPr>
            <w:tcW w:w="1960" w:type="dxa"/>
            <w:tcBorders>
              <w:top w:val="single" w:sz="8" w:space="0" w:color="auto"/>
              <w:left w:val="nil"/>
              <w:bottom w:val="single" w:sz="8" w:space="0" w:color="auto"/>
              <w:right w:val="single" w:sz="4" w:space="0" w:color="auto"/>
            </w:tcBorders>
            <w:shd w:val="clear" w:color="auto" w:fill="auto"/>
            <w:noWrap/>
            <w:vAlign w:val="center"/>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Název český</w:t>
            </w:r>
          </w:p>
        </w:tc>
        <w:tc>
          <w:tcPr>
            <w:tcW w:w="1960" w:type="dxa"/>
            <w:tcBorders>
              <w:top w:val="single" w:sz="8" w:space="0" w:color="auto"/>
              <w:left w:val="nil"/>
              <w:bottom w:val="single" w:sz="8" w:space="0" w:color="auto"/>
              <w:right w:val="single" w:sz="4" w:space="0" w:color="auto"/>
            </w:tcBorders>
            <w:shd w:val="clear" w:color="auto" w:fill="auto"/>
            <w:noWrap/>
            <w:vAlign w:val="center"/>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Název latinský</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Průměr [cm]</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Obvod [cm]</w:t>
            </w:r>
          </w:p>
        </w:tc>
        <w:tc>
          <w:tcPr>
            <w:tcW w:w="1360" w:type="dxa"/>
            <w:tcBorders>
              <w:top w:val="single" w:sz="8" w:space="0" w:color="auto"/>
              <w:left w:val="nil"/>
              <w:bottom w:val="single" w:sz="8" w:space="0" w:color="auto"/>
              <w:right w:val="single" w:sz="8" w:space="0" w:color="auto"/>
            </w:tcBorders>
            <w:shd w:val="clear" w:color="auto" w:fill="auto"/>
            <w:vAlign w:val="center"/>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Plošná výměra [m2]</w:t>
            </w:r>
          </w:p>
        </w:tc>
      </w:tr>
      <w:tr w:rsidR="00427881" w:rsidRPr="00427881" w:rsidTr="00427881">
        <w:trPr>
          <w:trHeight w:val="300"/>
        </w:trPr>
        <w:tc>
          <w:tcPr>
            <w:tcW w:w="660" w:type="dxa"/>
            <w:tcBorders>
              <w:top w:val="nil"/>
              <w:left w:val="single" w:sz="8" w:space="0" w:color="auto"/>
              <w:bottom w:val="single" w:sz="4"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1</w:t>
            </w:r>
          </w:p>
        </w:tc>
        <w:tc>
          <w:tcPr>
            <w:tcW w:w="1960" w:type="dxa"/>
            <w:tcBorders>
              <w:top w:val="nil"/>
              <w:left w:val="nil"/>
              <w:bottom w:val="single" w:sz="4"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Jabloň domácí</w:t>
            </w:r>
          </w:p>
        </w:tc>
        <w:tc>
          <w:tcPr>
            <w:tcW w:w="1960" w:type="dxa"/>
            <w:tcBorders>
              <w:top w:val="nil"/>
              <w:left w:val="nil"/>
              <w:bottom w:val="single" w:sz="4"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 xml:space="preserve">Malus </w:t>
            </w:r>
            <w:proofErr w:type="spellStart"/>
            <w:r w:rsidRPr="00427881">
              <w:rPr>
                <w:rFonts w:ascii="Calibri" w:hAnsi="Calibri" w:cs="Times New Roman"/>
                <w:color w:val="000000"/>
                <w:sz w:val="22"/>
                <w:szCs w:val="22"/>
              </w:rPr>
              <w:t>domestica</w:t>
            </w:r>
            <w:proofErr w:type="spellEnd"/>
          </w:p>
        </w:tc>
        <w:tc>
          <w:tcPr>
            <w:tcW w:w="900" w:type="dxa"/>
            <w:tcBorders>
              <w:top w:val="nil"/>
              <w:left w:val="nil"/>
              <w:bottom w:val="single" w:sz="4"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10</w:t>
            </w:r>
          </w:p>
        </w:tc>
        <w:tc>
          <w:tcPr>
            <w:tcW w:w="900" w:type="dxa"/>
            <w:tcBorders>
              <w:top w:val="nil"/>
              <w:left w:val="nil"/>
              <w:bottom w:val="single" w:sz="4"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30</w:t>
            </w:r>
          </w:p>
        </w:tc>
        <w:tc>
          <w:tcPr>
            <w:tcW w:w="1360" w:type="dxa"/>
            <w:tcBorders>
              <w:top w:val="nil"/>
              <w:left w:val="nil"/>
              <w:bottom w:val="single" w:sz="4" w:space="0" w:color="auto"/>
              <w:right w:val="single" w:sz="8"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 </w:t>
            </w:r>
          </w:p>
        </w:tc>
      </w:tr>
      <w:tr w:rsidR="00427881" w:rsidRPr="00427881" w:rsidTr="00427881">
        <w:trPr>
          <w:trHeight w:val="315"/>
        </w:trPr>
        <w:tc>
          <w:tcPr>
            <w:tcW w:w="660" w:type="dxa"/>
            <w:tcBorders>
              <w:top w:val="nil"/>
              <w:left w:val="single" w:sz="8" w:space="0" w:color="auto"/>
              <w:bottom w:val="single" w:sz="8"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2</w:t>
            </w:r>
          </w:p>
        </w:tc>
        <w:tc>
          <w:tcPr>
            <w:tcW w:w="1960" w:type="dxa"/>
            <w:tcBorders>
              <w:top w:val="nil"/>
              <w:left w:val="nil"/>
              <w:bottom w:val="single" w:sz="8"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Zerav západní</w:t>
            </w:r>
          </w:p>
        </w:tc>
        <w:tc>
          <w:tcPr>
            <w:tcW w:w="1960" w:type="dxa"/>
            <w:tcBorders>
              <w:top w:val="nil"/>
              <w:left w:val="nil"/>
              <w:bottom w:val="single" w:sz="8"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proofErr w:type="spellStart"/>
            <w:r w:rsidRPr="00427881">
              <w:rPr>
                <w:rFonts w:ascii="Calibri" w:hAnsi="Calibri" w:cs="Times New Roman"/>
                <w:color w:val="000000"/>
                <w:sz w:val="22"/>
                <w:szCs w:val="22"/>
              </w:rPr>
              <w:t>Thuja</w:t>
            </w:r>
            <w:proofErr w:type="spellEnd"/>
            <w:r w:rsidRPr="00427881">
              <w:rPr>
                <w:rFonts w:ascii="Calibri" w:hAnsi="Calibri" w:cs="Times New Roman"/>
                <w:color w:val="000000"/>
                <w:sz w:val="22"/>
                <w:szCs w:val="22"/>
              </w:rPr>
              <w:t xml:space="preserve"> </w:t>
            </w:r>
            <w:proofErr w:type="spellStart"/>
            <w:r w:rsidRPr="00427881">
              <w:rPr>
                <w:rFonts w:ascii="Calibri" w:hAnsi="Calibri" w:cs="Times New Roman"/>
                <w:color w:val="000000"/>
                <w:sz w:val="22"/>
                <w:szCs w:val="22"/>
              </w:rPr>
              <w:t>occidentalis</w:t>
            </w:r>
            <w:proofErr w:type="spellEnd"/>
          </w:p>
        </w:tc>
        <w:tc>
          <w:tcPr>
            <w:tcW w:w="900" w:type="dxa"/>
            <w:tcBorders>
              <w:top w:val="nil"/>
              <w:left w:val="nil"/>
              <w:bottom w:val="single" w:sz="8"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 </w:t>
            </w:r>
          </w:p>
        </w:tc>
        <w:tc>
          <w:tcPr>
            <w:tcW w:w="900" w:type="dxa"/>
            <w:tcBorders>
              <w:top w:val="nil"/>
              <w:left w:val="nil"/>
              <w:bottom w:val="single" w:sz="8" w:space="0" w:color="auto"/>
              <w:right w:val="single" w:sz="4"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 </w:t>
            </w:r>
          </w:p>
        </w:tc>
        <w:tc>
          <w:tcPr>
            <w:tcW w:w="1360" w:type="dxa"/>
            <w:tcBorders>
              <w:top w:val="nil"/>
              <w:left w:val="nil"/>
              <w:bottom w:val="single" w:sz="8" w:space="0" w:color="auto"/>
              <w:right w:val="single" w:sz="8" w:space="0" w:color="auto"/>
            </w:tcBorders>
            <w:shd w:val="clear" w:color="auto" w:fill="auto"/>
            <w:noWrap/>
            <w:vAlign w:val="bottom"/>
            <w:hideMark/>
          </w:tcPr>
          <w:p w:rsidR="00427881" w:rsidRPr="00427881" w:rsidRDefault="00427881" w:rsidP="00427881">
            <w:pPr>
              <w:ind w:firstLine="0"/>
              <w:jc w:val="center"/>
              <w:rPr>
                <w:rFonts w:ascii="Calibri" w:hAnsi="Calibri" w:cs="Times New Roman"/>
                <w:color w:val="000000"/>
                <w:sz w:val="22"/>
                <w:szCs w:val="22"/>
              </w:rPr>
            </w:pPr>
            <w:r w:rsidRPr="00427881">
              <w:rPr>
                <w:rFonts w:ascii="Calibri" w:hAnsi="Calibri" w:cs="Times New Roman"/>
                <w:color w:val="000000"/>
                <w:sz w:val="22"/>
                <w:szCs w:val="22"/>
              </w:rPr>
              <w:t>8</w:t>
            </w:r>
          </w:p>
        </w:tc>
      </w:tr>
    </w:tbl>
    <w:p w:rsidR="00427881" w:rsidRPr="00F800E9" w:rsidRDefault="00427881" w:rsidP="006E7AE4">
      <w:pPr>
        <w:ind w:firstLine="426"/>
        <w:rPr>
          <w:highlight w:val="yellow"/>
        </w:rPr>
      </w:pPr>
    </w:p>
    <w:p w:rsidR="00AC00AA" w:rsidRPr="00F800E9" w:rsidRDefault="00AC00AA" w:rsidP="006E7AE4">
      <w:pPr>
        <w:ind w:firstLine="426"/>
        <w:rPr>
          <w:highlight w:val="yellow"/>
        </w:rPr>
      </w:pPr>
    </w:p>
    <w:p w:rsidR="00AC00AA" w:rsidRPr="0022154D" w:rsidRDefault="000910B6" w:rsidP="00AC00AA">
      <w:pPr>
        <w:pStyle w:val="Nadpis2"/>
      </w:pPr>
      <w:bookmarkStart w:id="14" w:name="_Toc501544955"/>
      <w:r w:rsidRPr="0022154D">
        <w:t>Zemní práce</w:t>
      </w:r>
      <w:bookmarkEnd w:id="14"/>
    </w:p>
    <w:p w:rsidR="00B701D9" w:rsidRPr="0022154D" w:rsidRDefault="000910B6" w:rsidP="00AC00AA">
      <w:r w:rsidRPr="0022154D">
        <w:t>Výkopy pro založení nové zdi budou provedeny jako svahované ve sklon 1,5:1. Výkopek bude deponován a použit pro zpětný zásyp. Základová spára bude provedena ve sklonu 1:10. V případě přebytku zeminy bude odvezena na skládku a uložena v souladu se zákonem o odpadech.</w:t>
      </w:r>
    </w:p>
    <w:p w:rsidR="000910B6" w:rsidRPr="0022154D" w:rsidRDefault="000910B6" w:rsidP="00AC00AA">
      <w:r w:rsidRPr="0022154D">
        <w:t>Před zahájením výkopových prací bude sejmuta ornice a uložena na samostatnou deponii a ochráněna (překryta separační geotextilií). Ornice bude zpětně použita pro uvedení pozemků do původního stavu. Přebytek ornice nevznikne.</w:t>
      </w:r>
    </w:p>
    <w:p w:rsidR="000910B6" w:rsidRPr="0022154D" w:rsidRDefault="00060A55" w:rsidP="00AC00AA">
      <w:r w:rsidRPr="0022154D">
        <w:t>Asfalt stávající komunikace bude zaříznut a obrusné a podkladní vrstvy asfaltu budou odfrézovány. Lože ze štěrkodrtě bude odtěženo a v případě vhodnosti bude deponován</w:t>
      </w:r>
      <w:r w:rsidR="0022154D" w:rsidRPr="0022154D">
        <w:t>o</w:t>
      </w:r>
      <w:r w:rsidRPr="0022154D">
        <w:t xml:space="preserve"> a zpětně použito pro podkladní štěrkové vrstvy vozovky.</w:t>
      </w:r>
    </w:p>
    <w:p w:rsidR="00060A55" w:rsidRPr="00F800E9" w:rsidRDefault="00060A55" w:rsidP="00AC00AA">
      <w:pPr>
        <w:rPr>
          <w:highlight w:val="yellow"/>
        </w:rPr>
      </w:pPr>
    </w:p>
    <w:p w:rsidR="00060A55" w:rsidRDefault="00060A55" w:rsidP="00AC00AA">
      <w:r w:rsidRPr="0022154D">
        <w:t>Zpětné zásypy mimo aktivní zónu komunikace budou prováděny deponovaným místním materiálem. Zásypy budou hutněny po vrstvách mocnosti max. 300 mm na Id=0,9 nebo PS=95</w:t>
      </w:r>
      <w:r w:rsidRPr="0022154D">
        <w:rPr>
          <w:lang w:val="en-US"/>
        </w:rPr>
        <w:t>%.</w:t>
      </w:r>
      <w:r w:rsidRPr="0022154D">
        <w:t xml:space="preserve"> </w:t>
      </w:r>
      <w:r w:rsidR="00D01E01" w:rsidRPr="0022154D">
        <w:t xml:space="preserve">V aktivní zóně komunikace bude zásyp hutněn na Id=0,95 nebo PS=100%. Před lícem zdi bude provedeno ohumusování a zatravnění. </w:t>
      </w:r>
    </w:p>
    <w:p w:rsidR="0022154D" w:rsidRDefault="0022154D" w:rsidP="00AC00AA"/>
    <w:p w:rsidR="0022154D" w:rsidRDefault="0022154D" w:rsidP="0022154D">
      <w:pPr>
        <w:pStyle w:val="Nadpis2"/>
      </w:pPr>
      <w:bookmarkStart w:id="15" w:name="_Toc501544956"/>
      <w:r>
        <w:t>Pracovní plocha a zápory</w:t>
      </w:r>
      <w:bookmarkEnd w:id="15"/>
    </w:p>
    <w:p w:rsidR="00BD61D6" w:rsidRDefault="0022154D" w:rsidP="00BD61D6">
      <w:r>
        <w:t xml:space="preserve">Pro odvrtání zápor bude </w:t>
      </w:r>
      <w:r w:rsidR="00BD61D6">
        <w:t xml:space="preserve">zřízena pracovní lavice. Před lícem stávající zdi budou vyskládány silniční panely šířky max. 1,0 m a výšky 215 mm. Panely budou vyskládány do celkové výšky 860 mm. Dřík zdi bude následně odbourán do výšky panelové plochy a provizorní výkop </w:t>
      </w:r>
      <w:proofErr w:type="spellStart"/>
      <w:r w:rsidR="00BD61D6">
        <w:t>vysvahován</w:t>
      </w:r>
      <w:proofErr w:type="spellEnd"/>
      <w:r w:rsidR="00BD61D6">
        <w:t xml:space="preserve"> ve sklonu 5:1. Z takto připravené plochy budou odvrtány zápory.</w:t>
      </w:r>
      <w:r w:rsidR="00834A2B">
        <w:t xml:space="preserve"> Po odvrtání zápor budou panely odstraněny. </w:t>
      </w:r>
    </w:p>
    <w:p w:rsidR="00BD61D6" w:rsidRDefault="00BD61D6" w:rsidP="00BD61D6">
      <w:r>
        <w:t xml:space="preserve">Zápory HEB 140 budou osazeny do vrtů průměru min. 220 mm. Zápory budou provedeny v osové vzdálenosti á 1,0 m. Zápory budou délky 5,0 resp. 6,0 m a budou ve vrtech zality aktivovanou cementovou suspenzí c/v = 2,2/1. Centrace zápor ve vrtu bude zajištěna pomocí centračních vložek (pruty betonářské výztuže </w:t>
      </w:r>
      <w:proofErr w:type="spellStart"/>
      <w:r>
        <w:t>pr</w:t>
      </w:r>
      <w:proofErr w:type="spellEnd"/>
      <w:r>
        <w:t>. 10 mm navařené na záporu v etážích á 3 m v počtu 3 ks/etáž.</w:t>
      </w:r>
    </w:p>
    <w:p w:rsidR="00BD61D6" w:rsidRPr="0022154D" w:rsidRDefault="00BD61D6" w:rsidP="00BD61D6">
      <w:r>
        <w:t xml:space="preserve">Pažiny (fošny </w:t>
      </w:r>
      <w:proofErr w:type="spellStart"/>
      <w:r>
        <w:t>tl</w:t>
      </w:r>
      <w:proofErr w:type="spellEnd"/>
      <w:r>
        <w:t xml:space="preserve">. 50 mm) budou ukládány až za zadní pásnici tak, aby při betonáží dříku byla celá zápora zalita do dříku zdi. </w:t>
      </w:r>
    </w:p>
    <w:p w:rsidR="008B3ECD" w:rsidRPr="00F800E9" w:rsidRDefault="008B3ECD" w:rsidP="00AC00AA">
      <w:pPr>
        <w:rPr>
          <w:highlight w:val="yellow"/>
        </w:rPr>
      </w:pPr>
    </w:p>
    <w:p w:rsidR="008B3ECD" w:rsidRPr="00354298" w:rsidRDefault="008B3ECD" w:rsidP="008B3ECD">
      <w:pPr>
        <w:pStyle w:val="Nadpis2"/>
      </w:pPr>
      <w:bookmarkStart w:id="16" w:name="_Toc501544957"/>
      <w:r w:rsidRPr="00354298">
        <w:t>Základový pás</w:t>
      </w:r>
      <w:bookmarkEnd w:id="16"/>
    </w:p>
    <w:p w:rsidR="00354298" w:rsidRPr="00354298" w:rsidRDefault="00354298" w:rsidP="008B3ECD">
      <w:r w:rsidRPr="00354298">
        <w:t xml:space="preserve">Ve staničení 1,3 m – 16 m bude využit stávající základ konstrukce. Po odbourání dříku zdi bude provedeno obnažení základové konstrukce a AD znovu zhodnotí navržené technické řešení. Základový práh bude využit, v případě malé šířky bude práh </w:t>
      </w:r>
      <w:r w:rsidRPr="00354298">
        <w:lastRenderedPageBreak/>
        <w:t xml:space="preserve">rozšířen. Rozšíření bude provedeno dobetonávkou z betonu C30/37 – XF4. </w:t>
      </w:r>
      <w:proofErr w:type="gramStart"/>
      <w:r w:rsidRPr="00354298">
        <w:t>Provázání s stávajícím</w:t>
      </w:r>
      <w:proofErr w:type="gramEnd"/>
      <w:r w:rsidRPr="00354298">
        <w:t xml:space="preserve"> základem bude provedeno osazením </w:t>
      </w:r>
      <w:proofErr w:type="spellStart"/>
      <w:r w:rsidRPr="00354298">
        <w:t>spřahovacích</w:t>
      </w:r>
      <w:proofErr w:type="spellEnd"/>
      <w:r w:rsidRPr="00354298">
        <w:t xml:space="preserve"> trnů </w:t>
      </w:r>
      <w:proofErr w:type="spellStart"/>
      <w:r w:rsidRPr="00354298">
        <w:t>pr</w:t>
      </w:r>
      <w:proofErr w:type="spellEnd"/>
      <w:r w:rsidRPr="00354298">
        <w:t>. 12 mm v počtu cca 4 ks/m2.</w:t>
      </w:r>
    </w:p>
    <w:p w:rsidR="00354298" w:rsidRPr="00354298" w:rsidRDefault="00354298" w:rsidP="008B3ECD"/>
    <w:p w:rsidR="008B3ECD" w:rsidRPr="00354298" w:rsidRDefault="00354298" w:rsidP="00354298">
      <w:r w:rsidRPr="00354298">
        <w:t xml:space="preserve">Ve staničení 16 m – 36,4 m bude základ zdi zbourán a vybetonován nový. </w:t>
      </w:r>
      <w:r w:rsidR="008B3ECD" w:rsidRPr="00354298">
        <w:t xml:space="preserve">Po provedení zemních prací bude na dno výkopu odlita vrstva podkladního betonu v tloušťce vrstvy cca 80 mm. Podkladní beton bude odlit z betonu třídy C12/15. Základový pás tížné zdi bude odlit do oboustranného bednění z betonu třídy C30/37 – XF4. Základový pás bude konstrukčně vyztužen sítí KARI 8/100 vložkou ke všem povrchům s dodržením krytí min. 50 mm. </w:t>
      </w:r>
      <w:r w:rsidR="00DB6F32" w:rsidRPr="00354298">
        <w:t xml:space="preserve">Za základového pasu bude </w:t>
      </w:r>
      <w:proofErr w:type="spellStart"/>
      <w:r w:rsidR="00DB6F32" w:rsidRPr="00354298">
        <w:t>vytrnována</w:t>
      </w:r>
      <w:proofErr w:type="spellEnd"/>
      <w:r w:rsidR="00DB6F32" w:rsidRPr="00354298">
        <w:t xml:space="preserve"> výztuž pro následné provázání s dříkem zdi. </w:t>
      </w:r>
      <w:r w:rsidR="008B3ECD" w:rsidRPr="00354298">
        <w:t>Spodní hrana základového pasu bude provedena ve sklonu 1:10.</w:t>
      </w:r>
    </w:p>
    <w:p w:rsidR="008B3ECD" w:rsidRPr="00354298" w:rsidRDefault="008B3ECD" w:rsidP="008B3ECD">
      <w:r w:rsidRPr="00354298">
        <w:t xml:space="preserve">Před zpětným zasypáním budou veškeré části betonové konstrukce, které budou ve styku se zemní vlhkostí natřeny 1x penetračním nátěrem a 2x asfaltovým nátěrem. </w:t>
      </w:r>
    </w:p>
    <w:p w:rsidR="00B701D9" w:rsidRPr="00F800E9" w:rsidRDefault="00B701D9" w:rsidP="00AC00AA">
      <w:pPr>
        <w:rPr>
          <w:highlight w:val="yellow"/>
        </w:rPr>
      </w:pPr>
    </w:p>
    <w:p w:rsidR="00DB6F32" w:rsidRPr="00911F9D" w:rsidRDefault="00DB6F32" w:rsidP="00DB6F32">
      <w:pPr>
        <w:pStyle w:val="Nadpis2"/>
      </w:pPr>
      <w:bookmarkStart w:id="17" w:name="_Toc501544958"/>
      <w:r w:rsidRPr="00911F9D">
        <w:t>Dřík zdi</w:t>
      </w:r>
      <w:bookmarkEnd w:id="17"/>
    </w:p>
    <w:p w:rsidR="00DB6F32" w:rsidRPr="00911F9D" w:rsidRDefault="005E269A" w:rsidP="00DB6F32">
      <w:r w:rsidRPr="00911F9D">
        <w:t xml:space="preserve">Dřík zdi bude odlit z betonu třídy C30/37 – XF4. </w:t>
      </w:r>
      <w:r w:rsidR="00DB6F32" w:rsidRPr="00911F9D">
        <w:t xml:space="preserve">Dřík zdi bude konstrukčně vyztužen osazením sítě KARI 8/100 při </w:t>
      </w:r>
      <w:r w:rsidRPr="00911F9D">
        <w:t>obou</w:t>
      </w:r>
      <w:r w:rsidR="00DB6F32" w:rsidRPr="00911F9D">
        <w:t xml:space="preserve"> líc</w:t>
      </w:r>
      <w:r w:rsidRPr="00911F9D">
        <w:t>ích</w:t>
      </w:r>
      <w:r w:rsidR="00DB6F32" w:rsidRPr="00911F9D">
        <w:t xml:space="preserve"> s dodržením krytí min. 50 mm. </w:t>
      </w:r>
      <w:r w:rsidR="009A544D" w:rsidRPr="00911F9D">
        <w:t xml:space="preserve">KARI síť </w:t>
      </w:r>
      <w:r w:rsidR="00E1539D" w:rsidRPr="00911F9D">
        <w:t>bude stykována s trny vytaženými ze základového pasu.</w:t>
      </w:r>
      <w:r w:rsidRPr="00911F9D">
        <w:t xml:space="preserve"> Všechny hrany budou zkoseny 20/20 mm. </w:t>
      </w:r>
      <w:r w:rsidRPr="00911F9D">
        <w:rPr>
          <w:lang w:val="en-US"/>
        </w:rPr>
        <w:t>D</w:t>
      </w:r>
      <w:proofErr w:type="spellStart"/>
      <w:r w:rsidRPr="00911F9D">
        <w:t>řík</w:t>
      </w:r>
      <w:proofErr w:type="spellEnd"/>
      <w:r w:rsidRPr="00911F9D">
        <w:t xml:space="preserve"> zdi bude dilatován v cekách délky max. 8 m. Dilatační spáry budou vytvořeny vložením desky extrudovaného polystyrenu tloušťky 30 mm do bednění.</w:t>
      </w:r>
    </w:p>
    <w:p w:rsidR="005E269A" w:rsidRPr="00911F9D" w:rsidRDefault="005E269A" w:rsidP="00DB6F32">
      <w:r w:rsidRPr="00911F9D">
        <w:t xml:space="preserve">Extrudovaný polystyren dilatační spáry bude následně vyškrábnut do hloubky cca </w:t>
      </w:r>
      <w:r w:rsidR="00911F9D" w:rsidRPr="00911F9D">
        <w:t xml:space="preserve">60 mm. Do spáry bude zatlačen PP provazec. Spára bude následně vyplněna trvale pružným tmelem na polyuretanové bázi (např. </w:t>
      </w:r>
      <w:proofErr w:type="spellStart"/>
      <w:r w:rsidR="00911F9D" w:rsidRPr="00911F9D">
        <w:t>Sikaflex</w:t>
      </w:r>
      <w:proofErr w:type="spellEnd"/>
      <w:r w:rsidR="00911F9D" w:rsidRPr="00911F9D">
        <w:t xml:space="preserve"> PRO-3). Tmel bude aplikován v tloušťce min. 25 mm. </w:t>
      </w:r>
    </w:p>
    <w:p w:rsidR="00CE7B92" w:rsidRPr="00F800E9" w:rsidRDefault="00CE7B92" w:rsidP="00DB6F32">
      <w:pPr>
        <w:rPr>
          <w:highlight w:val="yellow"/>
        </w:rPr>
      </w:pPr>
    </w:p>
    <w:p w:rsidR="00DB6F32" w:rsidRPr="007D6F8E" w:rsidRDefault="006012BF" w:rsidP="006012BF">
      <w:pPr>
        <w:pStyle w:val="Nadpis2"/>
      </w:pPr>
      <w:bookmarkStart w:id="18" w:name="_Toc501544959"/>
      <w:r w:rsidRPr="007D6F8E">
        <w:t>Odvodnění rubu</w:t>
      </w:r>
      <w:bookmarkEnd w:id="18"/>
    </w:p>
    <w:p w:rsidR="006012BF" w:rsidRPr="007D6F8E" w:rsidRDefault="00F143E9" w:rsidP="006012BF">
      <w:r w:rsidRPr="007D6F8E">
        <w:t>V místech svahovaného výkopu bude z</w:t>
      </w:r>
      <w:r w:rsidR="006012BF" w:rsidRPr="007D6F8E">
        <w:t>a rubem zdi bude provedena nepropustná vrstva z hubeného betonu C12/15. Těsnící vrstva bude mocnosti min. 150 mm s horním povrchem v příčném spádu min. 5</w:t>
      </w:r>
      <w:r w:rsidR="006012BF" w:rsidRPr="007D6F8E">
        <w:rPr>
          <w:lang w:val="en-US"/>
        </w:rPr>
        <w:t>%.</w:t>
      </w:r>
      <w:r w:rsidR="006012BF" w:rsidRPr="007D6F8E">
        <w:t xml:space="preserve"> Za rubem zdi bude vedena perforování drenážní trubka PVC DN 100. Tato trubka bude uložena do drenážního obsypu frakce 32/63 celoplošně zabaleného do separační geotextilie plošné hmotnosti min. 200 g/m2. Drenážní obsyp bude vytažen za rubem zdi </w:t>
      </w:r>
      <w:r w:rsidR="0040742E" w:rsidRPr="007D6F8E">
        <w:t>až na úroveň pláně komunikace.</w:t>
      </w:r>
    </w:p>
    <w:p w:rsidR="0040742E" w:rsidRPr="007D6F8E" w:rsidRDefault="0040742E" w:rsidP="006012BF">
      <w:r w:rsidRPr="007D6F8E">
        <w:t xml:space="preserve">Odvodnění rubu bude realizováno příčnými prostupy skrz dřík zdi. Příčné prostupy budou provedeny z trubky HDPE DN 100 vytažené cca 100 mm před líc zdi. Odvodňovací prostupy budou provedeny v osové vzdálenosti á 4,0 m. </w:t>
      </w:r>
    </w:p>
    <w:p w:rsidR="00F143E9" w:rsidRPr="007D6F8E" w:rsidRDefault="00F143E9" w:rsidP="006012BF"/>
    <w:p w:rsidR="00F143E9" w:rsidRPr="007D6F8E" w:rsidRDefault="00F143E9" w:rsidP="006012BF">
      <w:r w:rsidRPr="007D6F8E">
        <w:t xml:space="preserve">Ve staničení 13 m – 23 m, kde je svah zajištěn pomocí záporového pažení, bude na pažiny natažen drenážní </w:t>
      </w:r>
      <w:proofErr w:type="spellStart"/>
      <w:r w:rsidRPr="007D6F8E">
        <w:t>geokompozit</w:t>
      </w:r>
      <w:proofErr w:type="spellEnd"/>
      <w:r w:rsidRPr="007D6F8E">
        <w:t xml:space="preserve"> (např. </w:t>
      </w:r>
      <w:proofErr w:type="spellStart"/>
      <w:r w:rsidRPr="007D6F8E">
        <w:t>Interdrain</w:t>
      </w:r>
      <w:proofErr w:type="spellEnd"/>
      <w:r w:rsidRPr="007D6F8E">
        <w:t xml:space="preserve"> GMFL 6 – s tloušťkou při 20 </w:t>
      </w:r>
      <w:proofErr w:type="spellStart"/>
      <w:r w:rsidRPr="007D6F8E">
        <w:t>kPa</w:t>
      </w:r>
      <w:proofErr w:type="spellEnd"/>
      <w:r w:rsidRPr="007D6F8E">
        <w:t xml:space="preserve"> 6,5 mm). </w:t>
      </w:r>
      <w:proofErr w:type="spellStart"/>
      <w:r w:rsidRPr="007D6F8E">
        <w:t>Interdrain</w:t>
      </w:r>
      <w:proofErr w:type="spellEnd"/>
      <w:r w:rsidRPr="007D6F8E">
        <w:t xml:space="preserve"> GMFL je </w:t>
      </w:r>
      <w:proofErr w:type="spellStart"/>
      <w:r w:rsidRPr="007D6F8E">
        <w:t>geosíť</w:t>
      </w:r>
      <w:proofErr w:type="spellEnd"/>
      <w:r w:rsidRPr="007D6F8E">
        <w:t xml:space="preserve"> z </w:t>
      </w:r>
      <w:proofErr w:type="spellStart"/>
      <w:r w:rsidRPr="007D6F8E">
        <w:t>vysokohustotního</w:t>
      </w:r>
      <w:proofErr w:type="spellEnd"/>
      <w:r w:rsidRPr="007D6F8E">
        <w:t xml:space="preserve"> polyetylénu (HDPE) z jedné strany laminovaná polypropylénovou (PP) geotextilií a z druhé strany hydroizolační fólií. </w:t>
      </w:r>
      <w:r w:rsidR="007D6F8E" w:rsidRPr="007D6F8E">
        <w:t xml:space="preserve">Hydroizolační strana </w:t>
      </w:r>
      <w:proofErr w:type="spellStart"/>
      <w:r w:rsidR="007D6F8E" w:rsidRPr="007D6F8E">
        <w:t>geokompozitu</w:t>
      </w:r>
      <w:proofErr w:type="spellEnd"/>
      <w:r w:rsidR="007D6F8E" w:rsidRPr="007D6F8E">
        <w:t xml:space="preserve"> bude umístěna směrem ke komunikaci. Ve spodní části bude do </w:t>
      </w:r>
      <w:proofErr w:type="spellStart"/>
      <w:r w:rsidR="007D6F8E" w:rsidRPr="007D6F8E">
        <w:t>geokompozitu</w:t>
      </w:r>
      <w:proofErr w:type="spellEnd"/>
      <w:r w:rsidR="007D6F8E" w:rsidRPr="007D6F8E">
        <w:t xml:space="preserve"> zabalena podélná perforovaná drenážní trubka DN 50. Prostupy a odvodnění budou provedeny příčnou trubkou HDPE DN 60 v osových vzdálenostech á 2,0 m. </w:t>
      </w:r>
    </w:p>
    <w:p w:rsidR="006012BF" w:rsidRPr="00F800E9" w:rsidRDefault="0040742E" w:rsidP="00AC00AA">
      <w:pPr>
        <w:rPr>
          <w:highlight w:val="yellow"/>
        </w:rPr>
      </w:pPr>
      <w:r w:rsidRPr="00F800E9">
        <w:rPr>
          <w:highlight w:val="yellow"/>
        </w:rPr>
        <w:t xml:space="preserve"> </w:t>
      </w:r>
    </w:p>
    <w:p w:rsidR="0040742E" w:rsidRPr="008155FA" w:rsidRDefault="0040742E" w:rsidP="0040742E">
      <w:pPr>
        <w:pStyle w:val="Nadpis2"/>
      </w:pPr>
      <w:bookmarkStart w:id="19" w:name="_Toc501544960"/>
      <w:r w:rsidRPr="008155FA">
        <w:lastRenderedPageBreak/>
        <w:t>Komunikace</w:t>
      </w:r>
      <w:bookmarkEnd w:id="19"/>
    </w:p>
    <w:p w:rsidR="0040742E" w:rsidRPr="008155FA" w:rsidRDefault="0040742E" w:rsidP="0040742E">
      <w:r w:rsidRPr="008155FA">
        <w:t xml:space="preserve">Směrové a výškové řešení komunikace zůstane zachováno. V místě stavebních prací bude celoplošně odfrézována a nahrazena obrusná vrstva. Ostatní vrstvy budou odstraněny dle potřeby výkopů. </w:t>
      </w:r>
    </w:p>
    <w:p w:rsidR="0040742E" w:rsidRPr="008155FA" w:rsidRDefault="0040742E" w:rsidP="0040742E"/>
    <w:p w:rsidR="0040742E" w:rsidRPr="008155FA" w:rsidRDefault="0040742E" w:rsidP="0040742E">
      <w:pPr>
        <w:pStyle w:val="Zkladntextodsazen"/>
      </w:pPr>
      <w:r w:rsidRPr="008155FA">
        <w:t>Skladba komunikace:</w:t>
      </w:r>
    </w:p>
    <w:p w:rsidR="0040742E" w:rsidRPr="008155FA" w:rsidRDefault="0040742E" w:rsidP="0040742E">
      <w:pPr>
        <w:pStyle w:val="Zkladntextodsazen"/>
      </w:pPr>
    </w:p>
    <w:p w:rsidR="0040742E" w:rsidRPr="008155FA" w:rsidRDefault="0040742E" w:rsidP="0040742E">
      <w:pPr>
        <w:tabs>
          <w:tab w:val="left" w:pos="1134"/>
          <w:tab w:val="left" w:pos="1843"/>
          <w:tab w:val="left" w:pos="5812"/>
          <w:tab w:val="left" w:pos="7230"/>
        </w:tabs>
      </w:pPr>
      <w:r w:rsidRPr="008155FA">
        <w:t>ACO 11</w:t>
      </w:r>
      <w:r w:rsidRPr="008155FA">
        <w:tab/>
      </w:r>
      <w:proofErr w:type="spellStart"/>
      <w:r w:rsidRPr="008155FA">
        <w:t>alsfaltový</w:t>
      </w:r>
      <w:proofErr w:type="spellEnd"/>
      <w:r w:rsidRPr="008155FA">
        <w:t xml:space="preserve"> beton - obrusná vrstva</w:t>
      </w:r>
      <w:r w:rsidRPr="008155FA">
        <w:tab/>
        <w:t>40 mm</w:t>
      </w:r>
      <w:r w:rsidRPr="008155FA">
        <w:tab/>
        <w:t>ČSN EN 13 108-1</w:t>
      </w:r>
    </w:p>
    <w:p w:rsidR="0040742E" w:rsidRPr="008155FA" w:rsidRDefault="0040742E" w:rsidP="0040742E">
      <w:pPr>
        <w:tabs>
          <w:tab w:val="left" w:pos="1134"/>
          <w:tab w:val="left" w:pos="1843"/>
          <w:tab w:val="left" w:pos="5812"/>
          <w:tab w:val="left" w:pos="7230"/>
        </w:tabs>
      </w:pPr>
      <w:r w:rsidRPr="008155FA">
        <w:t>PSE</w:t>
      </w:r>
      <w:r w:rsidRPr="008155FA">
        <w:tab/>
        <w:t>spojovací postřik emulzní s </w:t>
      </w:r>
      <w:proofErr w:type="spellStart"/>
      <w:r w:rsidRPr="008155FA">
        <w:t>modif</w:t>
      </w:r>
      <w:proofErr w:type="spellEnd"/>
      <w:r w:rsidRPr="008155FA">
        <w:t>. asfaltem</w:t>
      </w:r>
      <w:r w:rsidRPr="008155FA">
        <w:tab/>
        <w:t>0,30 kg/m2</w:t>
      </w:r>
      <w:r w:rsidRPr="008155FA">
        <w:tab/>
        <w:t>ČSN 73 1629</w:t>
      </w:r>
    </w:p>
    <w:p w:rsidR="0040742E" w:rsidRPr="008155FA" w:rsidRDefault="0040742E" w:rsidP="0040742E">
      <w:pPr>
        <w:tabs>
          <w:tab w:val="left" w:pos="1134"/>
          <w:tab w:val="left" w:pos="1843"/>
          <w:tab w:val="left" w:pos="5812"/>
          <w:tab w:val="left" w:pos="7230"/>
        </w:tabs>
      </w:pPr>
      <w:r w:rsidRPr="008155FA">
        <w:t>ACP 16</w:t>
      </w:r>
      <w:r w:rsidRPr="008155FA">
        <w:tab/>
        <w:t>asfaltový beton - podkladní vrstva</w:t>
      </w:r>
      <w:r w:rsidRPr="008155FA">
        <w:tab/>
        <w:t>50 mm</w:t>
      </w:r>
      <w:r w:rsidRPr="008155FA">
        <w:tab/>
        <w:t>ČSN EN 13 108-1</w:t>
      </w:r>
    </w:p>
    <w:p w:rsidR="0040742E" w:rsidRPr="008155FA" w:rsidRDefault="0040742E" w:rsidP="0040742E">
      <w:pPr>
        <w:tabs>
          <w:tab w:val="left" w:pos="1134"/>
          <w:tab w:val="left" w:pos="1843"/>
          <w:tab w:val="left" w:pos="5812"/>
          <w:tab w:val="left" w:pos="7230"/>
        </w:tabs>
      </w:pPr>
      <w:r w:rsidRPr="008155FA">
        <w:t>PIA</w:t>
      </w:r>
      <w:r w:rsidRPr="008155FA">
        <w:tab/>
        <w:t>infiltrační asfaltový</w:t>
      </w:r>
      <w:r w:rsidRPr="008155FA">
        <w:tab/>
        <w:t>0,80 kg/m2</w:t>
      </w:r>
      <w:r w:rsidRPr="008155FA">
        <w:tab/>
        <w:t>ČSN 73 1629</w:t>
      </w:r>
    </w:p>
    <w:p w:rsidR="0040742E" w:rsidRPr="008155FA" w:rsidRDefault="0040742E" w:rsidP="0040742E">
      <w:pPr>
        <w:tabs>
          <w:tab w:val="left" w:pos="1134"/>
          <w:tab w:val="left" w:pos="1843"/>
          <w:tab w:val="left" w:pos="5812"/>
          <w:tab w:val="left" w:pos="7230"/>
        </w:tabs>
      </w:pPr>
      <w:r w:rsidRPr="008155FA">
        <w:t>ŠD</w:t>
      </w:r>
      <w:r w:rsidRPr="008155FA">
        <w:rPr>
          <w:vertAlign w:val="subscript"/>
        </w:rPr>
        <w:t>A</w:t>
      </w:r>
      <w:r w:rsidRPr="008155FA">
        <w:tab/>
        <w:t>štěrkodrť (frakce 0-63)</w:t>
      </w:r>
      <w:r w:rsidRPr="008155FA">
        <w:tab/>
        <w:t>150 mm</w:t>
      </w:r>
      <w:r w:rsidRPr="008155FA">
        <w:tab/>
        <w:t>ČSN EN 13 285</w:t>
      </w:r>
    </w:p>
    <w:p w:rsidR="0040742E" w:rsidRPr="008155FA" w:rsidRDefault="0040742E" w:rsidP="0040742E">
      <w:pPr>
        <w:tabs>
          <w:tab w:val="left" w:pos="1134"/>
          <w:tab w:val="left" w:pos="1843"/>
          <w:tab w:val="left" w:pos="5812"/>
          <w:tab w:val="left" w:pos="7230"/>
        </w:tabs>
        <w:rPr>
          <w:u w:val="single"/>
        </w:rPr>
      </w:pPr>
      <w:r w:rsidRPr="008155FA">
        <w:rPr>
          <w:u w:val="single"/>
        </w:rPr>
        <w:t>ŠD</w:t>
      </w:r>
      <w:r w:rsidRPr="008155FA">
        <w:rPr>
          <w:u w:val="single"/>
          <w:vertAlign w:val="subscript"/>
        </w:rPr>
        <w:t>B</w:t>
      </w:r>
      <w:r w:rsidRPr="008155FA">
        <w:rPr>
          <w:u w:val="single"/>
        </w:rPr>
        <w:tab/>
        <w:t>štěrkodrť (frakce 0-63)</w:t>
      </w:r>
      <w:r w:rsidRPr="008155FA">
        <w:rPr>
          <w:u w:val="single"/>
        </w:rPr>
        <w:tab/>
        <w:t>150 mm</w:t>
      </w:r>
      <w:r w:rsidRPr="008155FA">
        <w:rPr>
          <w:u w:val="single"/>
        </w:rPr>
        <w:tab/>
        <w:t>ČSN EN 13 285</w:t>
      </w:r>
    </w:p>
    <w:p w:rsidR="0040742E" w:rsidRPr="008155FA" w:rsidRDefault="0040742E" w:rsidP="00E3091D">
      <w:pPr>
        <w:tabs>
          <w:tab w:val="left" w:pos="1134"/>
          <w:tab w:val="left" w:pos="5812"/>
        </w:tabs>
      </w:pPr>
      <w:r w:rsidRPr="008155FA">
        <w:t>Celkem</w:t>
      </w:r>
      <w:r w:rsidR="00E3091D" w:rsidRPr="008155FA">
        <w:tab/>
        <w:t>390 mm</w:t>
      </w:r>
    </w:p>
    <w:p w:rsidR="0040742E" w:rsidRPr="008155FA" w:rsidRDefault="0040742E" w:rsidP="00AC00AA"/>
    <w:p w:rsidR="007346E0" w:rsidRPr="00B36101" w:rsidRDefault="008155FA" w:rsidP="008155FA">
      <w:pPr>
        <w:pStyle w:val="Nadpis2"/>
      </w:pPr>
      <w:bookmarkStart w:id="20" w:name="_Toc501544961"/>
      <w:r w:rsidRPr="00B36101">
        <w:t>Úpravy povrchů</w:t>
      </w:r>
      <w:bookmarkEnd w:id="20"/>
    </w:p>
    <w:p w:rsidR="008155FA" w:rsidRPr="00B36101" w:rsidRDefault="008155FA" w:rsidP="008155FA">
      <w:r w:rsidRPr="00B36101">
        <w:t xml:space="preserve">Po dokončení stavby budou všechny povrchy uvedeny do původního stavu. </w:t>
      </w:r>
      <w:r w:rsidR="00B36101" w:rsidRPr="00B36101">
        <w:t>V místech původní zámkové dlažby bude nahrazeny novou ve skladbě</w:t>
      </w:r>
      <w:r w:rsidR="00B36101">
        <w:t xml:space="preserve"> umožňující pojezd vozidly do 3,5 t</w:t>
      </w:r>
      <w:r w:rsidR="00B36101" w:rsidRPr="00B36101">
        <w:t>:</w:t>
      </w:r>
    </w:p>
    <w:p w:rsidR="00B36101" w:rsidRPr="00B36101" w:rsidRDefault="00B36101" w:rsidP="00B36101"/>
    <w:p w:rsidR="00B36101" w:rsidRPr="00B36101" w:rsidRDefault="00B36101" w:rsidP="00B36101">
      <w:pPr>
        <w:tabs>
          <w:tab w:val="left" w:pos="4536"/>
        </w:tabs>
      </w:pPr>
      <w:r w:rsidRPr="00B36101">
        <w:t>Dlažba</w:t>
      </w:r>
      <w:r w:rsidRPr="00B36101">
        <w:tab/>
        <w:t>80 mm</w:t>
      </w:r>
    </w:p>
    <w:p w:rsidR="00B36101" w:rsidRPr="00B36101" w:rsidRDefault="00B36101" w:rsidP="00B36101">
      <w:pPr>
        <w:tabs>
          <w:tab w:val="left" w:pos="4536"/>
        </w:tabs>
      </w:pPr>
      <w:r w:rsidRPr="00B36101">
        <w:t>Kladecí vrstva - frakce 4-8 mm</w:t>
      </w:r>
      <w:r w:rsidRPr="00B36101">
        <w:tab/>
      </w:r>
      <w:r w:rsidR="0048396E">
        <w:t>4</w:t>
      </w:r>
      <w:r w:rsidRPr="00B36101">
        <w:t>0 mm</w:t>
      </w:r>
    </w:p>
    <w:p w:rsidR="00B36101" w:rsidRPr="0048396E" w:rsidRDefault="00B36101" w:rsidP="00B36101">
      <w:pPr>
        <w:tabs>
          <w:tab w:val="left" w:pos="4536"/>
        </w:tabs>
        <w:rPr>
          <w:u w:val="single"/>
        </w:rPr>
      </w:pPr>
      <w:r w:rsidRPr="0048396E">
        <w:rPr>
          <w:u w:val="single"/>
        </w:rPr>
        <w:t>Štěrkodrť - frakce 0-63 mm</w:t>
      </w:r>
      <w:r w:rsidRPr="0048396E">
        <w:rPr>
          <w:u w:val="single"/>
        </w:rPr>
        <w:tab/>
        <w:t>250 mm</w:t>
      </w:r>
    </w:p>
    <w:p w:rsidR="00B36101" w:rsidRPr="00B36101" w:rsidRDefault="00B36101" w:rsidP="00B36101">
      <w:pPr>
        <w:tabs>
          <w:tab w:val="left" w:pos="4536"/>
        </w:tabs>
      </w:pPr>
      <w:r w:rsidRPr="00B36101">
        <w:t>Celkem</w:t>
      </w:r>
      <w:r w:rsidRPr="00B36101">
        <w:tab/>
      </w:r>
      <w:r w:rsidR="0048396E">
        <w:t>37</w:t>
      </w:r>
      <w:r w:rsidRPr="00B36101">
        <w:t>0 mm</w:t>
      </w:r>
    </w:p>
    <w:p w:rsidR="00B36101" w:rsidRPr="00B36101" w:rsidRDefault="00B36101" w:rsidP="00B36101">
      <w:pPr>
        <w:tabs>
          <w:tab w:val="left" w:pos="4536"/>
        </w:tabs>
      </w:pPr>
    </w:p>
    <w:p w:rsidR="008155FA" w:rsidRPr="00B36101" w:rsidRDefault="00B36101" w:rsidP="00AC00AA">
      <w:r w:rsidRPr="00B36101">
        <w:t xml:space="preserve">V místech mimo dlažbu bude navrácena ornice, která byla z pozemku před zahájením stavby sejmuta a samostatně deponována. Ornice bude rozprostřena s uhrabána a zatravněna. </w:t>
      </w:r>
    </w:p>
    <w:p w:rsidR="008155FA" w:rsidRPr="00F800E9" w:rsidRDefault="008155FA" w:rsidP="00AC00AA">
      <w:pPr>
        <w:rPr>
          <w:highlight w:val="yellow"/>
        </w:rPr>
      </w:pPr>
    </w:p>
    <w:p w:rsidR="007346E0" w:rsidRPr="00FD1CAF" w:rsidRDefault="00AC0342" w:rsidP="00AC0342">
      <w:pPr>
        <w:pStyle w:val="Nadpis2"/>
      </w:pPr>
      <w:bookmarkStart w:id="21" w:name="_Toc501544962"/>
      <w:r w:rsidRPr="00FD1CAF">
        <w:t>Oplocení</w:t>
      </w:r>
      <w:bookmarkEnd w:id="21"/>
    </w:p>
    <w:p w:rsidR="00AC0342" w:rsidRPr="00FD1CAF" w:rsidRDefault="00AC0342" w:rsidP="00AC0342">
      <w:r w:rsidRPr="00FD1CAF">
        <w:t xml:space="preserve">Stávající oplocení bude sneseno a uskladněno. Po dokončení stavby bude navráceno. Pro uchycení plotových výplní budou osazeny nové plotové sloupky. Sloupky budou provedeny s patními plechy a k nově vybudované zdi budou kotveny pomocí vlepených nerezových šroubů. Patní plech pod podlit mírně expanzní zálivkovou hmotou (např. SIKA </w:t>
      </w:r>
      <w:proofErr w:type="spellStart"/>
      <w:r w:rsidRPr="00FD1CAF">
        <w:t>SikaGrout</w:t>
      </w:r>
      <w:proofErr w:type="spellEnd"/>
      <w:r w:rsidRPr="00FD1CAF">
        <w:t xml:space="preserve"> – 210).</w:t>
      </w:r>
      <w:r w:rsidR="00171BB9" w:rsidRPr="00FD1CAF">
        <w:t xml:space="preserve"> Plotové výplně nejsou předmětem této PD, po dohodě s vlastníkem pozemku může být oplocení provedeno jinak, na náklady vlastníka přilehlého pozemku.</w:t>
      </w:r>
    </w:p>
    <w:p w:rsidR="005207A7" w:rsidRPr="00F800E9" w:rsidRDefault="005207A7" w:rsidP="002F11C9">
      <w:pPr>
        <w:ind w:firstLine="0"/>
        <w:rPr>
          <w:highlight w:val="yellow"/>
        </w:rPr>
      </w:pPr>
    </w:p>
    <w:p w:rsidR="00222AA7" w:rsidRPr="00FD1CAF" w:rsidRDefault="00222AA7" w:rsidP="00264D45">
      <w:pPr>
        <w:pStyle w:val="Nadpis1"/>
      </w:pPr>
      <w:bookmarkStart w:id="22" w:name="_Toc231110445"/>
      <w:bookmarkStart w:id="23" w:name="_Toc231365000"/>
      <w:bookmarkStart w:id="24" w:name="_Toc262993293"/>
      <w:bookmarkStart w:id="25" w:name="_Toc262994591"/>
      <w:bookmarkStart w:id="26" w:name="_Toc290479164"/>
      <w:bookmarkStart w:id="27" w:name="_Toc345659617"/>
      <w:bookmarkStart w:id="28" w:name="_Toc347227637"/>
      <w:bookmarkStart w:id="29" w:name="_Toc501544963"/>
      <w:r w:rsidRPr="00FD1CAF">
        <w:t>Popis vlivu stavby na životní prostředí</w:t>
      </w:r>
      <w:bookmarkEnd w:id="22"/>
      <w:bookmarkEnd w:id="23"/>
      <w:bookmarkEnd w:id="24"/>
      <w:bookmarkEnd w:id="25"/>
      <w:bookmarkEnd w:id="26"/>
      <w:bookmarkEnd w:id="27"/>
      <w:bookmarkEnd w:id="28"/>
      <w:bookmarkEnd w:id="29"/>
    </w:p>
    <w:p w:rsidR="00222AA7" w:rsidRPr="00FD1CAF" w:rsidRDefault="005207A7" w:rsidP="00222AA7">
      <w:pPr>
        <w:ind w:firstLine="432"/>
      </w:pPr>
      <w:r w:rsidRPr="00FD1CAF">
        <w:t>Stavba po svém dokončení nebude mít</w:t>
      </w:r>
      <w:r w:rsidR="00222AA7" w:rsidRPr="00FD1CAF">
        <w:t xml:space="preserve"> negativní dopad na životní prostředí. </w:t>
      </w:r>
    </w:p>
    <w:p w:rsidR="00222AA7" w:rsidRPr="00FD1CAF" w:rsidRDefault="00222AA7" w:rsidP="005207A7">
      <w:pPr>
        <w:ind w:firstLine="432"/>
      </w:pPr>
      <w:r w:rsidRPr="00FD1CAF">
        <w:t>Bude použita taková mechanizace, která svým provozem nebude extrémně zatěžovat okolí hlukem, exhalacemi ani prašností.</w:t>
      </w:r>
      <w:r w:rsidR="005207A7" w:rsidRPr="00FD1CAF">
        <w:t xml:space="preserve"> </w:t>
      </w:r>
      <w:r w:rsidRPr="00FD1CAF">
        <w:t>Stavba nemá vliv na režim podzemních vod. Stavba nevyžaduje vyhlášení ochranného pásma.</w:t>
      </w:r>
    </w:p>
    <w:p w:rsidR="00222AA7" w:rsidRPr="00FD1CAF" w:rsidRDefault="00222AA7" w:rsidP="00222AA7">
      <w:pPr>
        <w:pStyle w:val="Zkladntextodsazen"/>
      </w:pPr>
    </w:p>
    <w:p w:rsidR="00222AA7" w:rsidRPr="00FD1CAF" w:rsidRDefault="00222AA7" w:rsidP="00264D45">
      <w:pPr>
        <w:pStyle w:val="Nadpis1"/>
      </w:pPr>
      <w:bookmarkStart w:id="30" w:name="_Toc223838952"/>
      <w:bookmarkStart w:id="31" w:name="_Toc133125648"/>
      <w:bookmarkStart w:id="32" w:name="_Toc148946949"/>
      <w:bookmarkStart w:id="33" w:name="_Toc152056560"/>
      <w:bookmarkStart w:id="34" w:name="_Toc153348438"/>
      <w:bookmarkStart w:id="35" w:name="_Toc224530410"/>
      <w:bookmarkStart w:id="36" w:name="_Toc224537010"/>
      <w:bookmarkStart w:id="37" w:name="_Toc231094318"/>
      <w:bookmarkStart w:id="38" w:name="_Toc231110446"/>
      <w:bookmarkStart w:id="39" w:name="_Toc231365001"/>
      <w:bookmarkStart w:id="40" w:name="_Toc262993294"/>
      <w:bookmarkStart w:id="41" w:name="_Toc262994592"/>
      <w:bookmarkStart w:id="42" w:name="_Toc290479165"/>
      <w:bookmarkStart w:id="43" w:name="_Toc345659618"/>
      <w:bookmarkStart w:id="44" w:name="_Toc347227638"/>
      <w:bookmarkStart w:id="45" w:name="_Toc501544964"/>
      <w:r w:rsidRPr="00FD1CAF">
        <w:t>Péče o bezpečnost práce a technických zařízení</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222AA7" w:rsidRPr="00FD1CAF" w:rsidRDefault="00222AA7" w:rsidP="004B4854">
      <w:r w:rsidRPr="00FD1CAF">
        <w:t xml:space="preserve">Při provádění stavby a jejím následném provozu musí být dodrženy zákony a nařízení vlády, vyhlášky a směrnice ministerstva, rezortní předpisy, instrukce, </w:t>
      </w:r>
      <w:r w:rsidRPr="00FD1CAF">
        <w:lastRenderedPageBreak/>
        <w:t xml:space="preserve">metodické pokyny, návody, sdělení a bezpečnostní předpisy vytvářející předpoklady bezpečnosti a ochrany zdraví při práci. Pro zajištění ochrany zdraví pracujících a k dodržování bezpečnosti práce budou dodrženy všechny legislativní požadavky, zejména NV č. 591/2006 Sb. o bližších minimálních požadavcích na bezpečnost a ochranu zdraví při práci na staveništích, podle zákona č. 309/2006 </w:t>
      </w:r>
      <w:proofErr w:type="spellStart"/>
      <w:r w:rsidRPr="00FD1CAF">
        <w:t>Sb</w:t>
      </w:r>
      <w:proofErr w:type="spellEnd"/>
      <w:r w:rsidRPr="00FD1CAF">
        <w:t>, kterým se upravují další požadavky bezpečnosti a ochrany zdraví při práci. Dále budou dodrženy požadavky NV č. 362/2005 Sb. o bližších požadavcích na bezpečnost a ochranu zdraví při práci na pracovištích s nebezpečím pádu z výšky nebo do hloubky.</w:t>
      </w:r>
    </w:p>
    <w:p w:rsidR="00222AA7" w:rsidRPr="00FD1CAF" w:rsidRDefault="00222AA7" w:rsidP="004B4854">
      <w:r w:rsidRPr="00FD1CAF">
        <w:t xml:space="preserve">Odpady budou likvidovány v souladu se zákonem č. 185/2001 Sb. – Zákon o odpadech. Ochrana spodních a povrchových vod bude řešena v souladu se zákonem č. 254/2001 Sb. v platném znění. </w:t>
      </w:r>
    </w:p>
    <w:p w:rsidR="00222AA7" w:rsidRPr="00FD1CAF" w:rsidRDefault="00222AA7" w:rsidP="004B4854">
      <w:r w:rsidRPr="00FD1CAF">
        <w:t>Vyhláška ČÚBP č. 48/1982 Sb., kterou se stanoví základní požadavky k zajištění bezpečnosti práce na tech. zařízení v platném znění.</w:t>
      </w:r>
    </w:p>
    <w:p w:rsidR="00222AA7" w:rsidRPr="00FD1CAF" w:rsidRDefault="00222AA7" w:rsidP="005207A7">
      <w:r w:rsidRPr="00FD1CAF">
        <w:t>Za bezpečnost a ochranu zdraví při práci během provozu odpovídá dodavatel stavby.</w:t>
      </w:r>
      <w:r w:rsidR="00CF0D17" w:rsidRPr="00FD1CAF">
        <w:t xml:space="preserve"> </w:t>
      </w:r>
      <w:r w:rsidRPr="00FD1CAF">
        <w:t>Při provádění stavby bude dočasné zhoršení životního prostředí minimalizováno tím, že na stavbě bude použita taková mechanizace, která svým provozem nebude extrémně zatěžovat okolí hlukem, exhalacemi ani prašností.</w:t>
      </w:r>
    </w:p>
    <w:p w:rsidR="00222AA7" w:rsidRPr="00FD1CAF" w:rsidRDefault="00222AA7" w:rsidP="004B4854">
      <w:r w:rsidRPr="00FD1CAF">
        <w:t>Dodavatel zabezpečí stavbu a mechanizaci proti možnému úniku ropných látek. Stavba bude vybavena vhodným sorbentem, který bude použit v případě úniku ropných látek. Kontaminovanou zeminu je nutno odstranit do hloubky 50 cm, přemístit ji do připravených sudů a provést následně její dekontaminaci.</w:t>
      </w:r>
    </w:p>
    <w:p w:rsidR="00222AA7" w:rsidRPr="00FD1CAF" w:rsidRDefault="00222AA7" w:rsidP="00222AA7">
      <w:pPr>
        <w:pStyle w:val="Zkladntextodsazen"/>
      </w:pPr>
    </w:p>
    <w:p w:rsidR="00222AA7" w:rsidRPr="00FD1CAF" w:rsidRDefault="00222AA7" w:rsidP="00264D45">
      <w:pPr>
        <w:pStyle w:val="Nadpis1"/>
      </w:pPr>
      <w:bookmarkStart w:id="46" w:name="_Toc103942883"/>
      <w:bookmarkStart w:id="47" w:name="_Toc103944171"/>
      <w:bookmarkStart w:id="48" w:name="_Toc103944200"/>
      <w:bookmarkStart w:id="49" w:name="_Toc103945173"/>
      <w:bookmarkStart w:id="50" w:name="_Toc103945354"/>
      <w:bookmarkStart w:id="51" w:name="_Toc103945374"/>
      <w:bookmarkStart w:id="52" w:name="_Toc103945393"/>
      <w:bookmarkStart w:id="53" w:name="_Toc103945420"/>
      <w:bookmarkStart w:id="54" w:name="_Toc103945436"/>
      <w:bookmarkStart w:id="55" w:name="_Toc103954195"/>
      <w:bookmarkStart w:id="56" w:name="_Toc115512258"/>
      <w:bookmarkStart w:id="57" w:name="_Toc115512671"/>
      <w:bookmarkStart w:id="58" w:name="_Toc115587210"/>
      <w:bookmarkStart w:id="59" w:name="_Toc115588967"/>
      <w:bookmarkStart w:id="60" w:name="_Toc115595881"/>
      <w:bookmarkStart w:id="61" w:name="_Toc115595950"/>
      <w:bookmarkStart w:id="62" w:name="_Toc121798958"/>
      <w:bookmarkStart w:id="63" w:name="_Toc121813477"/>
      <w:bookmarkStart w:id="64" w:name="_Toc121876754"/>
      <w:bookmarkStart w:id="65" w:name="_Toc121877517"/>
      <w:bookmarkStart w:id="66" w:name="_Toc121880767"/>
      <w:bookmarkStart w:id="67" w:name="_Toc121883683"/>
      <w:bookmarkStart w:id="68" w:name="_Toc121883982"/>
      <w:bookmarkStart w:id="69" w:name="_Toc223838953"/>
      <w:bookmarkStart w:id="70" w:name="_Toc224530411"/>
      <w:bookmarkStart w:id="71" w:name="_Toc224537011"/>
      <w:bookmarkStart w:id="72" w:name="_Toc231094319"/>
      <w:bookmarkStart w:id="73" w:name="_Toc231110447"/>
      <w:bookmarkStart w:id="74" w:name="_Toc231365002"/>
      <w:bookmarkStart w:id="75" w:name="_Toc262993295"/>
      <w:bookmarkStart w:id="76" w:name="_Toc262994593"/>
      <w:bookmarkStart w:id="77" w:name="_Toc290479166"/>
      <w:bookmarkStart w:id="78" w:name="_Toc345659619"/>
      <w:bookmarkStart w:id="79" w:name="_Toc347227639"/>
      <w:bookmarkStart w:id="80" w:name="_Toc501544965"/>
      <w:r w:rsidRPr="00FD1CAF">
        <w:t>Technické a kvalitativní podmínky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22AA7" w:rsidRPr="00FD1CAF" w:rsidRDefault="00222AA7" w:rsidP="004B4854">
      <w:r w:rsidRPr="00FD1CAF">
        <w:t>Práce musí být vykonávány v souladu s posledním vydáním ČSN, právních norem a technických předpisů.</w:t>
      </w:r>
    </w:p>
    <w:p w:rsidR="00222AA7" w:rsidRPr="00FD1CAF" w:rsidRDefault="00222AA7" w:rsidP="004B4854">
      <w:r w:rsidRPr="00FD1CAF">
        <w:t>Prokázání jakosti výrobků použitých pro stavbu bude provedeno podle zákona 22/1997 sb. a souvisejících nařízení vlády, zároveň budou dodrženy předepsané technologické postupy prací.</w:t>
      </w:r>
    </w:p>
    <w:p w:rsidR="007C4E14" w:rsidRPr="00FD1CAF" w:rsidRDefault="00222AA7" w:rsidP="005207A7">
      <w:r w:rsidRPr="00FD1CAF">
        <w:t>Prokázání jakosti materiálů bude provedeno v souladu s výše uvedenými podmínkami, rovněž je nutné dodržet příslušné technologické postupy prací.</w:t>
      </w:r>
    </w:p>
    <w:sectPr w:rsidR="007C4E14" w:rsidRPr="00FD1CAF" w:rsidSect="0019458F">
      <w:headerReference w:type="default" r:id="rId12"/>
      <w:footerReference w:type="even" r:id="rId13"/>
      <w:footerReference w:type="default" r:id="rId14"/>
      <w:headerReference w:type="first" r:id="rId15"/>
      <w:footerReference w:type="first" r:id="rId16"/>
      <w:pgSz w:w="11906" w:h="16838" w:code="9"/>
      <w:pgMar w:top="1418" w:right="1134" w:bottom="1134" w:left="1418" w:header="794" w:footer="1021"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6F0" w:rsidRDefault="00A336F0" w:rsidP="00AF0A79">
      <w:r>
        <w:separator/>
      </w:r>
    </w:p>
  </w:endnote>
  <w:endnote w:type="continuationSeparator" w:id="0">
    <w:p w:rsidR="00A336F0" w:rsidRDefault="00A336F0" w:rsidP="00A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Default="009A2EB7" w:rsidP="00AF0A79">
    <w:pPr>
      <w:pStyle w:val="Zpat"/>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10</w:t>
    </w:r>
    <w:r>
      <w:rPr>
        <w:rStyle w:val="slostrnky"/>
      </w:rPr>
      <w:fldChar w:fldCharType="end"/>
    </w:r>
  </w:p>
  <w:p w:rsidR="009A2EB7" w:rsidRDefault="009A2EB7" w:rsidP="00AF0A7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Default="004F22D2" w:rsidP="000D1284">
    <w:pPr>
      <w:pBdr>
        <w:top w:val="single" w:sz="2" w:space="1" w:color="auto"/>
      </w:pBdr>
      <w:tabs>
        <w:tab w:val="right" w:pos="9354"/>
      </w:tabs>
      <w:ind w:firstLine="0"/>
      <w:rPr>
        <w:i/>
      </w:rPr>
    </w:pPr>
    <w:r>
      <w:rPr>
        <w:b/>
        <w:szCs w:val="18"/>
      </w:rPr>
      <w:t>Opravy opěrných zdí</w:t>
    </w:r>
    <w:r w:rsidR="009A2EB7" w:rsidRPr="00A83E5B">
      <w:rPr>
        <w:b/>
        <w:i/>
      </w:rPr>
      <w:tab/>
    </w:r>
    <w:r w:rsidR="009A2EB7" w:rsidRPr="00A83E5B">
      <w:rPr>
        <w:i/>
      </w:rPr>
      <w:t xml:space="preserve">strana </w:t>
    </w:r>
    <w:r w:rsidR="009A2EB7" w:rsidRPr="00A83E5B">
      <w:rPr>
        <w:i/>
      </w:rPr>
      <w:fldChar w:fldCharType="begin"/>
    </w:r>
    <w:r w:rsidR="009A2EB7" w:rsidRPr="00A83E5B">
      <w:rPr>
        <w:i/>
      </w:rPr>
      <w:instrText>PAGE \*ARABIC</w:instrText>
    </w:r>
    <w:r w:rsidR="009A2EB7" w:rsidRPr="00A83E5B">
      <w:rPr>
        <w:i/>
      </w:rPr>
      <w:fldChar w:fldCharType="separate"/>
    </w:r>
    <w:r w:rsidR="00DD6776">
      <w:rPr>
        <w:i/>
        <w:noProof/>
      </w:rPr>
      <w:t>2</w:t>
    </w:r>
    <w:r w:rsidR="009A2EB7" w:rsidRPr="00A83E5B">
      <w:rPr>
        <w:i/>
      </w:rPr>
      <w:fldChar w:fldCharType="end"/>
    </w:r>
  </w:p>
  <w:p w:rsidR="009A2EB7" w:rsidRPr="000D1284" w:rsidRDefault="00605101" w:rsidP="000D1284">
    <w:pPr>
      <w:pBdr>
        <w:top w:val="single" w:sz="2" w:space="1" w:color="auto"/>
      </w:pBdr>
      <w:tabs>
        <w:tab w:val="right" w:pos="9354"/>
      </w:tabs>
      <w:ind w:firstLine="0"/>
      <w:rPr>
        <w:i/>
      </w:rPr>
    </w:pPr>
    <w:r>
      <w:rPr>
        <w:i/>
      </w:rPr>
      <w:t>SO 04</w:t>
    </w:r>
    <w:r w:rsidR="004F22D2">
      <w:rPr>
        <w:i/>
      </w:rPr>
      <w:t xml:space="preserve"> – ul. </w:t>
    </w:r>
    <w:r>
      <w:rPr>
        <w:i/>
      </w:rPr>
      <w:t>Žitná</w:t>
    </w:r>
    <w:r w:rsidR="004F22D2">
      <w:rPr>
        <w:i/>
      </w:rPr>
      <w:t xml:space="preserve"> – Technická zpráva</w:t>
    </w:r>
    <w:r w:rsidR="009A2EB7" w:rsidRPr="005A7152">
      <w:rPr>
        <w:i/>
      </w:rPr>
      <w:tab/>
    </w:r>
    <w:r>
      <w:rPr>
        <w:i/>
      </w:rPr>
      <w:t>DSP/DPS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Default="009A2EB7" w:rsidP="0019458F">
    <w:pPr>
      <w:pBdr>
        <w:top w:val="single" w:sz="2" w:space="1" w:color="auto"/>
      </w:pBdr>
      <w:tabs>
        <w:tab w:val="right" w:pos="9354"/>
      </w:tabs>
      <w:rPr>
        <w:i/>
      </w:rPr>
    </w:pPr>
    <w:r w:rsidRPr="00E84950">
      <w:rPr>
        <w:i/>
      </w:rPr>
      <w:t>Stupeň PD:</w:t>
    </w:r>
    <w:r w:rsidRPr="00A83E5B">
      <w:rPr>
        <w:b/>
        <w:i/>
      </w:rPr>
      <w:tab/>
    </w:r>
    <w:r>
      <w:rPr>
        <w:i/>
      </w:rPr>
      <w:t>Vypracoval: Ing. P. Vít</w:t>
    </w:r>
  </w:p>
  <w:p w:rsidR="009A2EB7" w:rsidRPr="0019458F" w:rsidRDefault="009A2EB7" w:rsidP="0019458F">
    <w:pPr>
      <w:pBdr>
        <w:top w:val="single" w:sz="2" w:space="1" w:color="auto"/>
      </w:pBdr>
      <w:tabs>
        <w:tab w:val="right" w:pos="9354"/>
      </w:tabs>
      <w:rPr>
        <w:i/>
      </w:rPr>
    </w:pPr>
    <w:r>
      <w:rPr>
        <w:i/>
      </w:rPr>
      <w:t>D</w:t>
    </w:r>
    <w:r w:rsidR="00605101">
      <w:rPr>
        <w:i/>
      </w:rPr>
      <w:t>SP/DPS</w:t>
    </w:r>
    <w:r>
      <w:rPr>
        <w:i/>
      </w:rPr>
      <w:tab/>
    </w:r>
    <w:r>
      <w:rPr>
        <w:snapToGrid w:val="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6F0" w:rsidRDefault="00A336F0" w:rsidP="00AF0A79">
      <w:r>
        <w:separator/>
      </w:r>
    </w:p>
  </w:footnote>
  <w:footnote w:type="continuationSeparator" w:id="0">
    <w:p w:rsidR="00A336F0" w:rsidRDefault="00A336F0" w:rsidP="00AF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Pr="0053533E" w:rsidRDefault="009A2EB7" w:rsidP="00C07E60">
    <w:pPr>
      <w:tabs>
        <w:tab w:val="right" w:pos="9923"/>
      </w:tabs>
      <w:rPr>
        <w:sz w:val="36"/>
      </w:rPr>
    </w:pPr>
    <w:r>
      <w:rPr>
        <w:b/>
        <w:noProof/>
        <w:position w:val="-8"/>
        <w:sz w:val="32"/>
        <w:szCs w:val="32"/>
      </w:rPr>
      <w:drawing>
        <wp:anchor distT="0" distB="0" distL="114300" distR="114300" simplePos="0" relativeHeight="251657216"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5" name="obrázek 5"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t>Klíšská 12, 400 01 Ústí nad Labem</w:t>
    </w:r>
  </w:p>
  <w:p w:rsidR="009A2EB7" w:rsidRPr="00FD4754" w:rsidRDefault="00DD6776" w:rsidP="00C07E60">
    <w:pPr>
      <w:tabs>
        <w:tab w:val="right" w:pos="9923"/>
      </w:tabs>
      <w:rPr>
        <w:b/>
        <w:color w:val="000080"/>
        <w:sz w:val="18"/>
        <w:szCs w:val="18"/>
      </w:rPr>
    </w:pPr>
    <w:r>
      <w:rPr>
        <w:noProof/>
      </w:rPr>
      <w:pict>
        <v:line id="Line 4" o:spid="_x0000_s2050" style="position:absolute;left:0;text-align:left;z-index:251656192;visibility:visibl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OzRL&#10;QhICAAAoBAAADgAAAAAAAAAAAAAAAAAuAgAAZHJzL2Uyb0RvYy54bWxQSwECLQAUAAYACAAAACEA&#10;6mNeM90AAAAIAQAADwAAAAAAAAAAAAAAAABsBAAAZHJzL2Rvd25yZXYueG1sUEsFBgAAAAAEAAQA&#10;8wAAAHYFAAAAAA==&#10;"/>
      </w:pict>
    </w:r>
    <w:r w:rsidR="009A2EB7">
      <w:t xml:space="preserve">                                                             </w:t>
    </w:r>
    <w:r w:rsidR="009A2EB7">
      <w:tab/>
    </w:r>
    <w:r w:rsidR="009A2EB7" w:rsidRPr="00C07E60">
      <w:rPr>
        <w:i/>
        <w:sz w:val="18"/>
        <w:szCs w:val="18"/>
      </w:rPr>
      <w:t xml:space="preserve">Zápis v OR KS Ústí nad Labem, </w:t>
    </w:r>
    <w:proofErr w:type="gramStart"/>
    <w:r w:rsidR="009A2EB7" w:rsidRPr="00C07E60">
      <w:rPr>
        <w:i/>
        <w:sz w:val="18"/>
        <w:szCs w:val="18"/>
      </w:rPr>
      <w:t>8.4.1992</w:t>
    </w:r>
    <w:proofErr w:type="gramEnd"/>
    <w:r w:rsidR="009A2EB7" w:rsidRPr="00C07E60">
      <w:rPr>
        <w:i/>
        <w:sz w:val="18"/>
        <w:szCs w:val="18"/>
      </w:rPr>
      <w:t xml:space="preserve">, oddíl </w:t>
    </w:r>
    <w:proofErr w:type="spellStart"/>
    <w:r w:rsidR="009A2EB7" w:rsidRPr="00C07E60">
      <w:rPr>
        <w:i/>
        <w:sz w:val="18"/>
        <w:szCs w:val="18"/>
      </w:rPr>
      <w:t>C,vložka</w:t>
    </w:r>
    <w:proofErr w:type="spellEnd"/>
    <w:r w:rsidR="009A2EB7" w:rsidRPr="00FD4754">
      <w:rPr>
        <w:sz w:val="18"/>
        <w:szCs w:val="18"/>
      </w:rPr>
      <w:t xml:space="preserve"> 2096</w:t>
    </w:r>
  </w:p>
  <w:p w:rsidR="009A2EB7" w:rsidRDefault="009A2EB7" w:rsidP="00AF0A7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EB7" w:rsidRPr="0053533E" w:rsidRDefault="009A2EB7" w:rsidP="0033411A">
    <w:pPr>
      <w:tabs>
        <w:tab w:val="right" w:pos="9781"/>
      </w:tabs>
      <w:ind w:left="709" w:right="-144"/>
      <w:jc w:val="center"/>
      <w:rPr>
        <w:sz w:val="36"/>
      </w:rPr>
    </w:pPr>
    <w:r>
      <w:rPr>
        <w:b/>
        <w:noProof/>
        <w:position w:val="-8"/>
        <w:sz w:val="32"/>
        <w:szCs w:val="32"/>
      </w:rPr>
      <w:drawing>
        <wp:anchor distT="0" distB="0" distL="114300" distR="114300" simplePos="0" relativeHeight="251659264" behindDoc="0" locked="0" layoutInCell="1" allowOverlap="1">
          <wp:simplePos x="0" y="0"/>
          <wp:positionH relativeFrom="column">
            <wp:posOffset>-1905</wp:posOffset>
          </wp:positionH>
          <wp:positionV relativeFrom="paragraph">
            <wp:posOffset>50800</wp:posOffset>
          </wp:positionV>
          <wp:extent cx="2787015" cy="301625"/>
          <wp:effectExtent l="0" t="0" r="0" b="3175"/>
          <wp:wrapNone/>
          <wp:docPr id="10" name="obrázek 10" descr="logo AZ CONSU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AZ CONSU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301625"/>
                  </a:xfrm>
                  <a:prstGeom prst="rect">
                    <a:avLst/>
                  </a:prstGeom>
                  <a:noFill/>
                </pic:spPr>
              </pic:pic>
            </a:graphicData>
          </a:graphic>
        </wp:anchor>
      </w:drawing>
    </w:r>
    <w:r>
      <w:rPr>
        <w:b/>
        <w:position w:val="-8"/>
        <w:sz w:val="32"/>
        <w:szCs w:val="32"/>
      </w:rPr>
      <w:t xml:space="preserve">                    </w:t>
    </w:r>
    <w:r>
      <w:rPr>
        <w:b/>
        <w:position w:val="-8"/>
        <w:sz w:val="32"/>
        <w:szCs w:val="32"/>
      </w:rPr>
      <w:tab/>
    </w:r>
    <w:r w:rsidRPr="0053533E">
      <w:rPr>
        <w:sz w:val="26"/>
        <w:szCs w:val="26"/>
      </w:rPr>
      <w:t>Klíšská 12, 400 01 Ústí nad Labem</w:t>
    </w:r>
  </w:p>
  <w:p w:rsidR="009A2EB7" w:rsidRPr="0019458F" w:rsidRDefault="00DD6776" w:rsidP="0033411A">
    <w:pPr>
      <w:tabs>
        <w:tab w:val="right" w:pos="9923"/>
      </w:tabs>
      <w:spacing w:before="60"/>
      <w:ind w:left="709" w:right="-569"/>
      <w:jc w:val="center"/>
      <w:rPr>
        <w:b/>
        <w:color w:val="000080"/>
        <w:sz w:val="18"/>
        <w:szCs w:val="18"/>
      </w:rPr>
    </w:pPr>
    <w:r>
      <w:rPr>
        <w:i/>
        <w:iCs/>
        <w:noProof/>
      </w:rPr>
      <w:pict>
        <v:line id="Line 9" o:spid="_x0000_s2049" style="position:absolute;left:0;text-align:left;z-index:251658240;visibility:visible" from="-3pt,16.15pt" to="498.6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F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"/>
      </w:pict>
    </w:r>
    <w:r w:rsidR="009A2EB7">
      <w:rPr>
        <w:i/>
        <w:iCs/>
      </w:rPr>
      <w:t xml:space="preserve">                                              </w:t>
    </w:r>
    <w:r w:rsidR="009A2EB7" w:rsidRPr="00FD4754">
      <w:rPr>
        <w:i/>
        <w:iCs/>
        <w:sz w:val="18"/>
        <w:szCs w:val="18"/>
      </w:rPr>
      <w:t>Zápis v OR KS Ústí nad Labem, 8.4.1992, oddíl C, vložka 2096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B7EBA"/>
    <w:multiLevelType w:val="multilevel"/>
    <w:tmpl w:val="EAD0F030"/>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
    <w:nsid w:val="3C890F2B"/>
    <w:multiLevelType w:val="hybridMultilevel"/>
    <w:tmpl w:val="FC7CD5F0"/>
    <w:lvl w:ilvl="0" w:tplc="CEC033A8">
      <w:start w:val="14"/>
      <w:numFmt w:val="bullet"/>
      <w:lvlText w:val="-"/>
      <w:lvlJc w:val="left"/>
      <w:pPr>
        <w:ind w:left="927" w:hanging="360"/>
      </w:pPr>
      <w:rPr>
        <w:rFonts w:ascii="Arial" w:eastAsia="Times New Roman" w:hAnsi="Arial" w:cs="Arial" w:hint="default"/>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
    <w:nsid w:val="449E14A1"/>
    <w:multiLevelType w:val="multilevel"/>
    <w:tmpl w:val="6EB47A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5C434738"/>
    <w:multiLevelType w:val="hybridMultilevel"/>
    <w:tmpl w:val="C7989D4E"/>
    <w:lvl w:ilvl="0" w:tplc="F1F4D944">
      <w:start w:val="1"/>
      <w:numFmt w:val="upperRoman"/>
      <w:lvlText w:val="%1."/>
      <w:lvlJc w:val="left"/>
      <w:pPr>
        <w:ind w:left="1146" w:hanging="72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nsid w:val="60C22EC0"/>
    <w:multiLevelType w:val="hybridMultilevel"/>
    <w:tmpl w:val="B1BE69D2"/>
    <w:lvl w:ilvl="0" w:tplc="1A6E5B7A">
      <w:start w:val="1"/>
      <w:numFmt w:val="decimal"/>
      <w:lvlText w:val="%1."/>
      <w:lvlJc w:val="left"/>
      <w:pPr>
        <w:tabs>
          <w:tab w:val="num" w:pos="720"/>
        </w:tabs>
        <w:ind w:left="720" w:hanging="360"/>
      </w:pPr>
      <w:rPr>
        <w:rFonts w:hint="default"/>
      </w:rPr>
    </w:lvl>
    <w:lvl w:ilvl="1" w:tplc="04050003">
      <w:numFmt w:val="none"/>
      <w:lvlText w:val=""/>
      <w:lvlJc w:val="left"/>
      <w:pPr>
        <w:tabs>
          <w:tab w:val="num" w:pos="360"/>
        </w:tabs>
      </w:pPr>
    </w:lvl>
    <w:lvl w:ilvl="2" w:tplc="04050005">
      <w:numFmt w:val="none"/>
      <w:lvlText w:val=""/>
      <w:lvlJc w:val="left"/>
      <w:pPr>
        <w:tabs>
          <w:tab w:val="num" w:pos="360"/>
        </w:tabs>
      </w:pPr>
    </w:lvl>
    <w:lvl w:ilvl="3" w:tplc="04050001">
      <w:numFmt w:val="none"/>
      <w:lvlText w:val=""/>
      <w:lvlJc w:val="left"/>
      <w:pPr>
        <w:tabs>
          <w:tab w:val="num" w:pos="360"/>
        </w:tabs>
      </w:pPr>
    </w:lvl>
    <w:lvl w:ilvl="4" w:tplc="04050003">
      <w:numFmt w:val="none"/>
      <w:lvlText w:val=""/>
      <w:lvlJc w:val="left"/>
      <w:pPr>
        <w:tabs>
          <w:tab w:val="num" w:pos="360"/>
        </w:tabs>
      </w:pPr>
    </w:lvl>
    <w:lvl w:ilvl="5" w:tplc="04050005">
      <w:numFmt w:val="none"/>
      <w:lvlText w:val=""/>
      <w:lvlJc w:val="left"/>
      <w:pPr>
        <w:tabs>
          <w:tab w:val="num" w:pos="360"/>
        </w:tabs>
      </w:pPr>
    </w:lvl>
    <w:lvl w:ilvl="6" w:tplc="04050001">
      <w:numFmt w:val="none"/>
      <w:lvlText w:val=""/>
      <w:lvlJc w:val="left"/>
      <w:pPr>
        <w:tabs>
          <w:tab w:val="num" w:pos="360"/>
        </w:tabs>
      </w:pPr>
    </w:lvl>
    <w:lvl w:ilvl="7" w:tplc="04050003">
      <w:numFmt w:val="none"/>
      <w:lvlText w:val=""/>
      <w:lvlJc w:val="left"/>
      <w:pPr>
        <w:tabs>
          <w:tab w:val="num" w:pos="360"/>
        </w:tabs>
      </w:pPr>
    </w:lvl>
    <w:lvl w:ilvl="8" w:tplc="04050005">
      <w:numFmt w:val="none"/>
      <w:lvlText w:val=""/>
      <w:lvlJc w:val="left"/>
      <w:pPr>
        <w:tabs>
          <w:tab w:val="num" w:pos="360"/>
        </w:tabs>
      </w:pPr>
    </w:lvl>
  </w:abstractNum>
  <w:abstractNum w:abstractNumId="5">
    <w:nsid w:val="6883314C"/>
    <w:multiLevelType w:val="hybridMultilevel"/>
    <w:tmpl w:val="6F5C8122"/>
    <w:lvl w:ilvl="0" w:tplc="943674C0">
      <w:start w:val="3"/>
      <w:numFmt w:val="bullet"/>
      <w:lvlText w:val="-"/>
      <w:lvlJc w:val="left"/>
      <w:pPr>
        <w:ind w:left="786" w:hanging="360"/>
      </w:pPr>
      <w:rPr>
        <w:rFonts w:ascii="Arial" w:eastAsia="Times New Roman"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6">
    <w:nsid w:val="71813F9C"/>
    <w:multiLevelType w:val="hybridMultilevel"/>
    <w:tmpl w:val="3EB06C78"/>
    <w:lvl w:ilvl="0" w:tplc="FFFFFFFF">
      <w:numFmt w:val="bullet"/>
      <w:lvlText w:val="-"/>
      <w:lvlJc w:val="left"/>
      <w:pPr>
        <w:tabs>
          <w:tab w:val="num" w:pos="1065"/>
        </w:tabs>
        <w:ind w:left="1065" w:hanging="360"/>
      </w:pPr>
      <w:rPr>
        <w:rFonts w:ascii="Arial" w:eastAsia="Times New Roman" w:hAnsi="Arial" w:cs="Arial" w:hint="default"/>
      </w:rPr>
    </w:lvl>
    <w:lvl w:ilvl="1" w:tplc="FFFFFFFF" w:tentative="1">
      <w:start w:val="1"/>
      <w:numFmt w:val="bullet"/>
      <w:lvlText w:val="o"/>
      <w:lvlJc w:val="left"/>
      <w:pPr>
        <w:tabs>
          <w:tab w:val="num" w:pos="1785"/>
        </w:tabs>
        <w:ind w:left="1785" w:hanging="360"/>
      </w:pPr>
      <w:rPr>
        <w:rFonts w:ascii="Courier New" w:hAnsi="Courier New" w:cs="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7">
    <w:nsid w:val="71FE6184"/>
    <w:multiLevelType w:val="hybridMultilevel"/>
    <w:tmpl w:val="BCA0E9F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6"/>
  </w:num>
  <w:num w:numId="5">
    <w:abstractNumId w:val="7"/>
  </w:num>
  <w:num w:numId="6">
    <w:abstractNumId w:val="3"/>
  </w:num>
  <w:num w:numId="7">
    <w:abstractNumId w:val="5"/>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en-US" w:vendorID="8" w:dllVersion="513" w:checkStyle="1"/>
  <w:activeWritingStyle w:appName="MSWord" w:lang="cs-CZ" w:vendorID="7" w:dllVersion="514"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521F7"/>
    <w:rsid w:val="0000068F"/>
    <w:rsid w:val="00001066"/>
    <w:rsid w:val="000019B1"/>
    <w:rsid w:val="00005ECE"/>
    <w:rsid w:val="000064C5"/>
    <w:rsid w:val="00006BE5"/>
    <w:rsid w:val="00011D56"/>
    <w:rsid w:val="00012403"/>
    <w:rsid w:val="00012F78"/>
    <w:rsid w:val="000133C6"/>
    <w:rsid w:val="00014B6B"/>
    <w:rsid w:val="00015A08"/>
    <w:rsid w:val="0001612C"/>
    <w:rsid w:val="00016F12"/>
    <w:rsid w:val="0001701A"/>
    <w:rsid w:val="00017219"/>
    <w:rsid w:val="000172FC"/>
    <w:rsid w:val="00017465"/>
    <w:rsid w:val="00022073"/>
    <w:rsid w:val="00022646"/>
    <w:rsid w:val="00022A25"/>
    <w:rsid w:val="000230DF"/>
    <w:rsid w:val="0002469C"/>
    <w:rsid w:val="00024CC8"/>
    <w:rsid w:val="00025A17"/>
    <w:rsid w:val="00025D17"/>
    <w:rsid w:val="00026F02"/>
    <w:rsid w:val="00030B27"/>
    <w:rsid w:val="00032540"/>
    <w:rsid w:val="000333C1"/>
    <w:rsid w:val="0003525D"/>
    <w:rsid w:val="0003584B"/>
    <w:rsid w:val="000362CB"/>
    <w:rsid w:val="00036480"/>
    <w:rsid w:val="00036EAB"/>
    <w:rsid w:val="00041DD2"/>
    <w:rsid w:val="00042BDD"/>
    <w:rsid w:val="000434CF"/>
    <w:rsid w:val="0004429F"/>
    <w:rsid w:val="00045E16"/>
    <w:rsid w:val="000504A1"/>
    <w:rsid w:val="0005179E"/>
    <w:rsid w:val="00052223"/>
    <w:rsid w:val="00053CF7"/>
    <w:rsid w:val="00053DA5"/>
    <w:rsid w:val="000548C4"/>
    <w:rsid w:val="0005510A"/>
    <w:rsid w:val="00060683"/>
    <w:rsid w:val="00060A55"/>
    <w:rsid w:val="00060E27"/>
    <w:rsid w:val="000614A0"/>
    <w:rsid w:val="00061F55"/>
    <w:rsid w:val="00063057"/>
    <w:rsid w:val="00064FD3"/>
    <w:rsid w:val="00066B9E"/>
    <w:rsid w:val="00067264"/>
    <w:rsid w:val="00071C80"/>
    <w:rsid w:val="00072964"/>
    <w:rsid w:val="00072ABB"/>
    <w:rsid w:val="00074630"/>
    <w:rsid w:val="0007588B"/>
    <w:rsid w:val="00076A83"/>
    <w:rsid w:val="00080CD3"/>
    <w:rsid w:val="000815CE"/>
    <w:rsid w:val="00081F23"/>
    <w:rsid w:val="00082EC4"/>
    <w:rsid w:val="0008411A"/>
    <w:rsid w:val="0008418A"/>
    <w:rsid w:val="00086764"/>
    <w:rsid w:val="00086A88"/>
    <w:rsid w:val="00086B84"/>
    <w:rsid w:val="000877DE"/>
    <w:rsid w:val="000910B6"/>
    <w:rsid w:val="00091652"/>
    <w:rsid w:val="000922EC"/>
    <w:rsid w:val="00092C33"/>
    <w:rsid w:val="000931BE"/>
    <w:rsid w:val="00097008"/>
    <w:rsid w:val="000A0E6A"/>
    <w:rsid w:val="000A25CF"/>
    <w:rsid w:val="000A2A22"/>
    <w:rsid w:val="000A5E25"/>
    <w:rsid w:val="000A64F6"/>
    <w:rsid w:val="000A73C5"/>
    <w:rsid w:val="000A7E37"/>
    <w:rsid w:val="000B069C"/>
    <w:rsid w:val="000B09A3"/>
    <w:rsid w:val="000B1B69"/>
    <w:rsid w:val="000B36D9"/>
    <w:rsid w:val="000B38B8"/>
    <w:rsid w:val="000B53E0"/>
    <w:rsid w:val="000B5CD1"/>
    <w:rsid w:val="000B5E0C"/>
    <w:rsid w:val="000B7007"/>
    <w:rsid w:val="000C102A"/>
    <w:rsid w:val="000C18A4"/>
    <w:rsid w:val="000C2ACD"/>
    <w:rsid w:val="000C368E"/>
    <w:rsid w:val="000C3E58"/>
    <w:rsid w:val="000C438E"/>
    <w:rsid w:val="000C4548"/>
    <w:rsid w:val="000C4749"/>
    <w:rsid w:val="000C4B64"/>
    <w:rsid w:val="000C4CF1"/>
    <w:rsid w:val="000C4D13"/>
    <w:rsid w:val="000C6144"/>
    <w:rsid w:val="000C75A1"/>
    <w:rsid w:val="000D006A"/>
    <w:rsid w:val="000D0B70"/>
    <w:rsid w:val="000D1284"/>
    <w:rsid w:val="000D160B"/>
    <w:rsid w:val="000D1B44"/>
    <w:rsid w:val="000D24D3"/>
    <w:rsid w:val="000D2FD2"/>
    <w:rsid w:val="000D3932"/>
    <w:rsid w:val="000D3F34"/>
    <w:rsid w:val="000D4D80"/>
    <w:rsid w:val="000D52F2"/>
    <w:rsid w:val="000D5A3D"/>
    <w:rsid w:val="000D6144"/>
    <w:rsid w:val="000D66EA"/>
    <w:rsid w:val="000D6D4E"/>
    <w:rsid w:val="000D71C7"/>
    <w:rsid w:val="000E0BB3"/>
    <w:rsid w:val="000E1D27"/>
    <w:rsid w:val="000E3219"/>
    <w:rsid w:val="000E369A"/>
    <w:rsid w:val="000E36DF"/>
    <w:rsid w:val="000E3939"/>
    <w:rsid w:val="000E3EF7"/>
    <w:rsid w:val="000E62E8"/>
    <w:rsid w:val="000E6795"/>
    <w:rsid w:val="000E6BFF"/>
    <w:rsid w:val="000F09FF"/>
    <w:rsid w:val="000F0B31"/>
    <w:rsid w:val="000F6D48"/>
    <w:rsid w:val="00100047"/>
    <w:rsid w:val="0010171D"/>
    <w:rsid w:val="00101854"/>
    <w:rsid w:val="00101B49"/>
    <w:rsid w:val="001022C7"/>
    <w:rsid w:val="00102A3A"/>
    <w:rsid w:val="001046F2"/>
    <w:rsid w:val="001052BD"/>
    <w:rsid w:val="00106161"/>
    <w:rsid w:val="00106166"/>
    <w:rsid w:val="00106ADC"/>
    <w:rsid w:val="00106F1C"/>
    <w:rsid w:val="00107012"/>
    <w:rsid w:val="00107591"/>
    <w:rsid w:val="001075DF"/>
    <w:rsid w:val="00110FB6"/>
    <w:rsid w:val="00112185"/>
    <w:rsid w:val="00112909"/>
    <w:rsid w:val="00112A32"/>
    <w:rsid w:val="0011423A"/>
    <w:rsid w:val="001142A1"/>
    <w:rsid w:val="0011465F"/>
    <w:rsid w:val="00115C76"/>
    <w:rsid w:val="00116B64"/>
    <w:rsid w:val="00117895"/>
    <w:rsid w:val="001201FE"/>
    <w:rsid w:val="0012136F"/>
    <w:rsid w:val="00121D38"/>
    <w:rsid w:val="00122852"/>
    <w:rsid w:val="00123116"/>
    <w:rsid w:val="001252A7"/>
    <w:rsid w:val="00125C27"/>
    <w:rsid w:val="00130FD0"/>
    <w:rsid w:val="001315BC"/>
    <w:rsid w:val="00131790"/>
    <w:rsid w:val="001328DF"/>
    <w:rsid w:val="00132C74"/>
    <w:rsid w:val="00132E35"/>
    <w:rsid w:val="00134406"/>
    <w:rsid w:val="00135A29"/>
    <w:rsid w:val="00136171"/>
    <w:rsid w:val="00136A0D"/>
    <w:rsid w:val="001372F8"/>
    <w:rsid w:val="00137340"/>
    <w:rsid w:val="00137E8E"/>
    <w:rsid w:val="001408A4"/>
    <w:rsid w:val="00140D09"/>
    <w:rsid w:val="001414DC"/>
    <w:rsid w:val="001415A4"/>
    <w:rsid w:val="00142396"/>
    <w:rsid w:val="001423FA"/>
    <w:rsid w:val="001424D8"/>
    <w:rsid w:val="0014496F"/>
    <w:rsid w:val="00144CAA"/>
    <w:rsid w:val="00145BC9"/>
    <w:rsid w:val="0014754B"/>
    <w:rsid w:val="0015083E"/>
    <w:rsid w:val="0015162B"/>
    <w:rsid w:val="00151CB8"/>
    <w:rsid w:val="001520FB"/>
    <w:rsid w:val="001534F0"/>
    <w:rsid w:val="001538F2"/>
    <w:rsid w:val="00153A00"/>
    <w:rsid w:val="00155594"/>
    <w:rsid w:val="001556E4"/>
    <w:rsid w:val="00156EFE"/>
    <w:rsid w:val="00157143"/>
    <w:rsid w:val="0015735E"/>
    <w:rsid w:val="0016006F"/>
    <w:rsid w:val="00160EC6"/>
    <w:rsid w:val="0016390A"/>
    <w:rsid w:val="00163D87"/>
    <w:rsid w:val="00170338"/>
    <w:rsid w:val="00171844"/>
    <w:rsid w:val="001718A7"/>
    <w:rsid w:val="00171BB9"/>
    <w:rsid w:val="00173C0B"/>
    <w:rsid w:val="00174A22"/>
    <w:rsid w:val="0017573A"/>
    <w:rsid w:val="001758E3"/>
    <w:rsid w:val="00176449"/>
    <w:rsid w:val="00180371"/>
    <w:rsid w:val="001807DC"/>
    <w:rsid w:val="0018268C"/>
    <w:rsid w:val="001837F5"/>
    <w:rsid w:val="001850B9"/>
    <w:rsid w:val="0018514F"/>
    <w:rsid w:val="00186619"/>
    <w:rsid w:val="001869C9"/>
    <w:rsid w:val="00186F3B"/>
    <w:rsid w:val="00187A5F"/>
    <w:rsid w:val="0019422C"/>
    <w:rsid w:val="0019458F"/>
    <w:rsid w:val="001949CA"/>
    <w:rsid w:val="00194F44"/>
    <w:rsid w:val="001952FA"/>
    <w:rsid w:val="00195423"/>
    <w:rsid w:val="001962F3"/>
    <w:rsid w:val="00196F9E"/>
    <w:rsid w:val="001A2396"/>
    <w:rsid w:val="001A3869"/>
    <w:rsid w:val="001A38CC"/>
    <w:rsid w:val="001A44C9"/>
    <w:rsid w:val="001A4DB8"/>
    <w:rsid w:val="001A5727"/>
    <w:rsid w:val="001A5D42"/>
    <w:rsid w:val="001A6403"/>
    <w:rsid w:val="001A7B5F"/>
    <w:rsid w:val="001B15BB"/>
    <w:rsid w:val="001B1BF9"/>
    <w:rsid w:val="001B3A62"/>
    <w:rsid w:val="001B4D3D"/>
    <w:rsid w:val="001B501B"/>
    <w:rsid w:val="001B5362"/>
    <w:rsid w:val="001B53D7"/>
    <w:rsid w:val="001B5A45"/>
    <w:rsid w:val="001B7088"/>
    <w:rsid w:val="001B7390"/>
    <w:rsid w:val="001B772B"/>
    <w:rsid w:val="001C1607"/>
    <w:rsid w:val="001C1B07"/>
    <w:rsid w:val="001C1EAA"/>
    <w:rsid w:val="001C4EDE"/>
    <w:rsid w:val="001C5281"/>
    <w:rsid w:val="001C552A"/>
    <w:rsid w:val="001C5921"/>
    <w:rsid w:val="001C642D"/>
    <w:rsid w:val="001C654B"/>
    <w:rsid w:val="001D00E8"/>
    <w:rsid w:val="001D31C1"/>
    <w:rsid w:val="001D3200"/>
    <w:rsid w:val="001D3660"/>
    <w:rsid w:val="001D4EE0"/>
    <w:rsid w:val="001D56CB"/>
    <w:rsid w:val="001D6140"/>
    <w:rsid w:val="001E259C"/>
    <w:rsid w:val="001E4D2B"/>
    <w:rsid w:val="001E5124"/>
    <w:rsid w:val="001E5B72"/>
    <w:rsid w:val="001E5C63"/>
    <w:rsid w:val="001F0F8D"/>
    <w:rsid w:val="001F1027"/>
    <w:rsid w:val="001F13D6"/>
    <w:rsid w:val="001F1DD5"/>
    <w:rsid w:val="001F2B9C"/>
    <w:rsid w:val="001F2BF9"/>
    <w:rsid w:val="001F3982"/>
    <w:rsid w:val="001F44C5"/>
    <w:rsid w:val="001F4C2C"/>
    <w:rsid w:val="001F671B"/>
    <w:rsid w:val="001F75F1"/>
    <w:rsid w:val="00200429"/>
    <w:rsid w:val="00202CD4"/>
    <w:rsid w:val="00206473"/>
    <w:rsid w:val="00207896"/>
    <w:rsid w:val="00211E3C"/>
    <w:rsid w:val="00212D09"/>
    <w:rsid w:val="00214EF4"/>
    <w:rsid w:val="00215B08"/>
    <w:rsid w:val="0021794F"/>
    <w:rsid w:val="00217F76"/>
    <w:rsid w:val="0022002D"/>
    <w:rsid w:val="00220117"/>
    <w:rsid w:val="0022154D"/>
    <w:rsid w:val="00221906"/>
    <w:rsid w:val="002229AA"/>
    <w:rsid w:val="00222AA7"/>
    <w:rsid w:val="002232CF"/>
    <w:rsid w:val="00223E93"/>
    <w:rsid w:val="00224768"/>
    <w:rsid w:val="00224850"/>
    <w:rsid w:val="002256D7"/>
    <w:rsid w:val="00226D72"/>
    <w:rsid w:val="00230BDA"/>
    <w:rsid w:val="0023152C"/>
    <w:rsid w:val="00231616"/>
    <w:rsid w:val="00231948"/>
    <w:rsid w:val="00231DE1"/>
    <w:rsid w:val="00232241"/>
    <w:rsid w:val="002326FA"/>
    <w:rsid w:val="00233CA1"/>
    <w:rsid w:val="00233DD7"/>
    <w:rsid w:val="0023589D"/>
    <w:rsid w:val="0024015F"/>
    <w:rsid w:val="00242585"/>
    <w:rsid w:val="00242792"/>
    <w:rsid w:val="0024537F"/>
    <w:rsid w:val="00245540"/>
    <w:rsid w:val="0024629F"/>
    <w:rsid w:val="002470AB"/>
    <w:rsid w:val="002470FE"/>
    <w:rsid w:val="0024781E"/>
    <w:rsid w:val="002505FB"/>
    <w:rsid w:val="00252B62"/>
    <w:rsid w:val="002534C2"/>
    <w:rsid w:val="0025413A"/>
    <w:rsid w:val="0025442A"/>
    <w:rsid w:val="00254B18"/>
    <w:rsid w:val="0025768C"/>
    <w:rsid w:val="002579F0"/>
    <w:rsid w:val="002613CC"/>
    <w:rsid w:val="002625C2"/>
    <w:rsid w:val="00263BFA"/>
    <w:rsid w:val="00264597"/>
    <w:rsid w:val="00264D45"/>
    <w:rsid w:val="00265275"/>
    <w:rsid w:val="00270E29"/>
    <w:rsid w:val="00272A49"/>
    <w:rsid w:val="002733DF"/>
    <w:rsid w:val="00273A66"/>
    <w:rsid w:val="00277D44"/>
    <w:rsid w:val="00282323"/>
    <w:rsid w:val="0028277C"/>
    <w:rsid w:val="0028378B"/>
    <w:rsid w:val="00284DEC"/>
    <w:rsid w:val="002869F3"/>
    <w:rsid w:val="002871EC"/>
    <w:rsid w:val="0028745A"/>
    <w:rsid w:val="0029158A"/>
    <w:rsid w:val="00291F52"/>
    <w:rsid w:val="00292120"/>
    <w:rsid w:val="002932A6"/>
    <w:rsid w:val="00294962"/>
    <w:rsid w:val="00295778"/>
    <w:rsid w:val="00295D65"/>
    <w:rsid w:val="0029673E"/>
    <w:rsid w:val="002A1043"/>
    <w:rsid w:val="002A1707"/>
    <w:rsid w:val="002A1D2D"/>
    <w:rsid w:val="002A2187"/>
    <w:rsid w:val="002A5CD2"/>
    <w:rsid w:val="002A7705"/>
    <w:rsid w:val="002A7C55"/>
    <w:rsid w:val="002B0920"/>
    <w:rsid w:val="002B172B"/>
    <w:rsid w:val="002B248A"/>
    <w:rsid w:val="002B2738"/>
    <w:rsid w:val="002B46DF"/>
    <w:rsid w:val="002B4A60"/>
    <w:rsid w:val="002B571B"/>
    <w:rsid w:val="002B726B"/>
    <w:rsid w:val="002C0C3D"/>
    <w:rsid w:val="002C199E"/>
    <w:rsid w:val="002C2B9D"/>
    <w:rsid w:val="002C3D2B"/>
    <w:rsid w:val="002C4249"/>
    <w:rsid w:val="002C4B41"/>
    <w:rsid w:val="002C5B13"/>
    <w:rsid w:val="002C61FE"/>
    <w:rsid w:val="002C6318"/>
    <w:rsid w:val="002C75E4"/>
    <w:rsid w:val="002C7DD3"/>
    <w:rsid w:val="002D0618"/>
    <w:rsid w:val="002D1BE5"/>
    <w:rsid w:val="002D24B8"/>
    <w:rsid w:val="002D37D3"/>
    <w:rsid w:val="002D38FC"/>
    <w:rsid w:val="002D4040"/>
    <w:rsid w:val="002D436B"/>
    <w:rsid w:val="002D5E9A"/>
    <w:rsid w:val="002D6D44"/>
    <w:rsid w:val="002D7548"/>
    <w:rsid w:val="002D79C1"/>
    <w:rsid w:val="002D7FA8"/>
    <w:rsid w:val="002E0F8A"/>
    <w:rsid w:val="002E0F9A"/>
    <w:rsid w:val="002E17A9"/>
    <w:rsid w:val="002E18DD"/>
    <w:rsid w:val="002E2C7E"/>
    <w:rsid w:val="002E3007"/>
    <w:rsid w:val="002E3FCD"/>
    <w:rsid w:val="002E6B17"/>
    <w:rsid w:val="002E7707"/>
    <w:rsid w:val="002E7B2C"/>
    <w:rsid w:val="002F03CD"/>
    <w:rsid w:val="002F04F3"/>
    <w:rsid w:val="002F0F25"/>
    <w:rsid w:val="002F11C9"/>
    <w:rsid w:val="002F1D09"/>
    <w:rsid w:val="002F1F29"/>
    <w:rsid w:val="002F225A"/>
    <w:rsid w:val="002F2E83"/>
    <w:rsid w:val="002F30D5"/>
    <w:rsid w:val="002F3E93"/>
    <w:rsid w:val="002F4F25"/>
    <w:rsid w:val="002F53DD"/>
    <w:rsid w:val="002F558B"/>
    <w:rsid w:val="002F6B79"/>
    <w:rsid w:val="002F6BC4"/>
    <w:rsid w:val="002F7C33"/>
    <w:rsid w:val="003006A8"/>
    <w:rsid w:val="00300892"/>
    <w:rsid w:val="00301460"/>
    <w:rsid w:val="00302DE0"/>
    <w:rsid w:val="0030355C"/>
    <w:rsid w:val="00303934"/>
    <w:rsid w:val="003046EA"/>
    <w:rsid w:val="00304A61"/>
    <w:rsid w:val="00305AF6"/>
    <w:rsid w:val="00306624"/>
    <w:rsid w:val="0030674F"/>
    <w:rsid w:val="00307B5A"/>
    <w:rsid w:val="00311982"/>
    <w:rsid w:val="00313435"/>
    <w:rsid w:val="00314723"/>
    <w:rsid w:val="003148E8"/>
    <w:rsid w:val="00315718"/>
    <w:rsid w:val="00315FD8"/>
    <w:rsid w:val="003167E2"/>
    <w:rsid w:val="00316AE1"/>
    <w:rsid w:val="00317A74"/>
    <w:rsid w:val="00323C78"/>
    <w:rsid w:val="003252D7"/>
    <w:rsid w:val="0032588F"/>
    <w:rsid w:val="0032614F"/>
    <w:rsid w:val="003320A0"/>
    <w:rsid w:val="003334D4"/>
    <w:rsid w:val="0033411A"/>
    <w:rsid w:val="00334128"/>
    <w:rsid w:val="00334741"/>
    <w:rsid w:val="003366BC"/>
    <w:rsid w:val="00337796"/>
    <w:rsid w:val="003421CE"/>
    <w:rsid w:val="00342C46"/>
    <w:rsid w:val="00343A28"/>
    <w:rsid w:val="00343E76"/>
    <w:rsid w:val="00344010"/>
    <w:rsid w:val="003447EF"/>
    <w:rsid w:val="00344BAD"/>
    <w:rsid w:val="00345493"/>
    <w:rsid w:val="0034734D"/>
    <w:rsid w:val="00350D32"/>
    <w:rsid w:val="003513D9"/>
    <w:rsid w:val="00351917"/>
    <w:rsid w:val="00351D9B"/>
    <w:rsid w:val="003534A4"/>
    <w:rsid w:val="00353A95"/>
    <w:rsid w:val="00354298"/>
    <w:rsid w:val="0035468A"/>
    <w:rsid w:val="003577AB"/>
    <w:rsid w:val="00357C7E"/>
    <w:rsid w:val="00357EBC"/>
    <w:rsid w:val="003605A3"/>
    <w:rsid w:val="00362EC9"/>
    <w:rsid w:val="00363312"/>
    <w:rsid w:val="0036440A"/>
    <w:rsid w:val="0036463D"/>
    <w:rsid w:val="003647D4"/>
    <w:rsid w:val="003648B1"/>
    <w:rsid w:val="00364F1A"/>
    <w:rsid w:val="00366FC9"/>
    <w:rsid w:val="00370035"/>
    <w:rsid w:val="00370476"/>
    <w:rsid w:val="00372793"/>
    <w:rsid w:val="00375107"/>
    <w:rsid w:val="00376692"/>
    <w:rsid w:val="003815B3"/>
    <w:rsid w:val="003818D7"/>
    <w:rsid w:val="00381A47"/>
    <w:rsid w:val="003825E2"/>
    <w:rsid w:val="003861D2"/>
    <w:rsid w:val="00386610"/>
    <w:rsid w:val="00387342"/>
    <w:rsid w:val="00387C7A"/>
    <w:rsid w:val="003904A0"/>
    <w:rsid w:val="003910FA"/>
    <w:rsid w:val="003928D8"/>
    <w:rsid w:val="00392B23"/>
    <w:rsid w:val="00393072"/>
    <w:rsid w:val="00393513"/>
    <w:rsid w:val="00393DF8"/>
    <w:rsid w:val="00393E7E"/>
    <w:rsid w:val="00393FC7"/>
    <w:rsid w:val="003948A9"/>
    <w:rsid w:val="003967C6"/>
    <w:rsid w:val="00396EB5"/>
    <w:rsid w:val="00397EB8"/>
    <w:rsid w:val="003A1F65"/>
    <w:rsid w:val="003A46EB"/>
    <w:rsid w:val="003A4DE0"/>
    <w:rsid w:val="003A601A"/>
    <w:rsid w:val="003A60DD"/>
    <w:rsid w:val="003A7090"/>
    <w:rsid w:val="003A73E8"/>
    <w:rsid w:val="003A7DBA"/>
    <w:rsid w:val="003B2476"/>
    <w:rsid w:val="003B2614"/>
    <w:rsid w:val="003B3E84"/>
    <w:rsid w:val="003B3F1C"/>
    <w:rsid w:val="003B485F"/>
    <w:rsid w:val="003B58B7"/>
    <w:rsid w:val="003B5A83"/>
    <w:rsid w:val="003B61CC"/>
    <w:rsid w:val="003B6573"/>
    <w:rsid w:val="003B6D41"/>
    <w:rsid w:val="003B7262"/>
    <w:rsid w:val="003C004E"/>
    <w:rsid w:val="003C0434"/>
    <w:rsid w:val="003C071E"/>
    <w:rsid w:val="003C0E6E"/>
    <w:rsid w:val="003C1F22"/>
    <w:rsid w:val="003C2E2F"/>
    <w:rsid w:val="003C6489"/>
    <w:rsid w:val="003C6938"/>
    <w:rsid w:val="003C6C2B"/>
    <w:rsid w:val="003C7182"/>
    <w:rsid w:val="003D2C69"/>
    <w:rsid w:val="003D39BE"/>
    <w:rsid w:val="003D76AA"/>
    <w:rsid w:val="003D7D0E"/>
    <w:rsid w:val="003E0247"/>
    <w:rsid w:val="003E0FEF"/>
    <w:rsid w:val="003E2E89"/>
    <w:rsid w:val="003E3831"/>
    <w:rsid w:val="003E4F8B"/>
    <w:rsid w:val="003E51B9"/>
    <w:rsid w:val="003E5B5E"/>
    <w:rsid w:val="003E65E2"/>
    <w:rsid w:val="003E6953"/>
    <w:rsid w:val="003E6DEC"/>
    <w:rsid w:val="003F1189"/>
    <w:rsid w:val="003F344B"/>
    <w:rsid w:val="003F37C4"/>
    <w:rsid w:val="003F4DF4"/>
    <w:rsid w:val="003F59AC"/>
    <w:rsid w:val="003F61C3"/>
    <w:rsid w:val="00400A14"/>
    <w:rsid w:val="004017D3"/>
    <w:rsid w:val="00401B74"/>
    <w:rsid w:val="00401DA9"/>
    <w:rsid w:val="004028CC"/>
    <w:rsid w:val="0040318F"/>
    <w:rsid w:val="00404BE1"/>
    <w:rsid w:val="0040742E"/>
    <w:rsid w:val="0040764A"/>
    <w:rsid w:val="00407AED"/>
    <w:rsid w:val="004119F7"/>
    <w:rsid w:val="00411C87"/>
    <w:rsid w:val="004145EF"/>
    <w:rsid w:val="0041510B"/>
    <w:rsid w:val="00415245"/>
    <w:rsid w:val="00416F6E"/>
    <w:rsid w:val="00417002"/>
    <w:rsid w:val="00417016"/>
    <w:rsid w:val="0041792A"/>
    <w:rsid w:val="00417CDB"/>
    <w:rsid w:val="0042252D"/>
    <w:rsid w:val="0042279A"/>
    <w:rsid w:val="00422A4E"/>
    <w:rsid w:val="00422AB9"/>
    <w:rsid w:val="00423033"/>
    <w:rsid w:val="00423536"/>
    <w:rsid w:val="004247B9"/>
    <w:rsid w:val="00424CA5"/>
    <w:rsid w:val="00426126"/>
    <w:rsid w:val="004263DB"/>
    <w:rsid w:val="00426E97"/>
    <w:rsid w:val="0042711F"/>
    <w:rsid w:val="00427881"/>
    <w:rsid w:val="004303D1"/>
    <w:rsid w:val="00430852"/>
    <w:rsid w:val="00431197"/>
    <w:rsid w:val="00431D37"/>
    <w:rsid w:val="00434744"/>
    <w:rsid w:val="0043599D"/>
    <w:rsid w:val="00435DC3"/>
    <w:rsid w:val="00436FD7"/>
    <w:rsid w:val="00440706"/>
    <w:rsid w:val="00441730"/>
    <w:rsid w:val="004436EC"/>
    <w:rsid w:val="00443FB7"/>
    <w:rsid w:val="0044408F"/>
    <w:rsid w:val="00444195"/>
    <w:rsid w:val="00444DBE"/>
    <w:rsid w:val="004458B6"/>
    <w:rsid w:val="00445B01"/>
    <w:rsid w:val="00445D44"/>
    <w:rsid w:val="00446883"/>
    <w:rsid w:val="00446B83"/>
    <w:rsid w:val="00446E35"/>
    <w:rsid w:val="00447939"/>
    <w:rsid w:val="00450B57"/>
    <w:rsid w:val="004518D1"/>
    <w:rsid w:val="00452F6B"/>
    <w:rsid w:val="00453BC1"/>
    <w:rsid w:val="00454A72"/>
    <w:rsid w:val="00454B2A"/>
    <w:rsid w:val="00455136"/>
    <w:rsid w:val="00457408"/>
    <w:rsid w:val="004607B1"/>
    <w:rsid w:val="004619EB"/>
    <w:rsid w:val="0046331C"/>
    <w:rsid w:val="004641A8"/>
    <w:rsid w:val="0046588B"/>
    <w:rsid w:val="0046634F"/>
    <w:rsid w:val="00467A50"/>
    <w:rsid w:val="004704A1"/>
    <w:rsid w:val="004705AE"/>
    <w:rsid w:val="00470BBA"/>
    <w:rsid w:val="00470EE5"/>
    <w:rsid w:val="00471AB5"/>
    <w:rsid w:val="004728A7"/>
    <w:rsid w:val="004728E8"/>
    <w:rsid w:val="004728FE"/>
    <w:rsid w:val="00472ECD"/>
    <w:rsid w:val="00472FB3"/>
    <w:rsid w:val="0047323A"/>
    <w:rsid w:val="00473564"/>
    <w:rsid w:val="00476154"/>
    <w:rsid w:val="00477B56"/>
    <w:rsid w:val="00477C75"/>
    <w:rsid w:val="00477D6A"/>
    <w:rsid w:val="004800DF"/>
    <w:rsid w:val="00480B6C"/>
    <w:rsid w:val="00480D86"/>
    <w:rsid w:val="00482651"/>
    <w:rsid w:val="00482A99"/>
    <w:rsid w:val="00483319"/>
    <w:rsid w:val="004834AF"/>
    <w:rsid w:val="0048396E"/>
    <w:rsid w:val="00483DCE"/>
    <w:rsid w:val="00486451"/>
    <w:rsid w:val="004864B0"/>
    <w:rsid w:val="0048698B"/>
    <w:rsid w:val="00487045"/>
    <w:rsid w:val="00490D5A"/>
    <w:rsid w:val="00494C7F"/>
    <w:rsid w:val="004A172B"/>
    <w:rsid w:val="004A1D9C"/>
    <w:rsid w:val="004A3931"/>
    <w:rsid w:val="004A39D2"/>
    <w:rsid w:val="004A5E32"/>
    <w:rsid w:val="004A72D7"/>
    <w:rsid w:val="004A760B"/>
    <w:rsid w:val="004B3BBF"/>
    <w:rsid w:val="004B4854"/>
    <w:rsid w:val="004B7444"/>
    <w:rsid w:val="004C010B"/>
    <w:rsid w:val="004C02FB"/>
    <w:rsid w:val="004C0CFE"/>
    <w:rsid w:val="004C157D"/>
    <w:rsid w:val="004C1E3B"/>
    <w:rsid w:val="004C4E17"/>
    <w:rsid w:val="004C5FE2"/>
    <w:rsid w:val="004C71B8"/>
    <w:rsid w:val="004C77BD"/>
    <w:rsid w:val="004D0072"/>
    <w:rsid w:val="004D1198"/>
    <w:rsid w:val="004D1F1F"/>
    <w:rsid w:val="004D23F7"/>
    <w:rsid w:val="004D2EB5"/>
    <w:rsid w:val="004D39D1"/>
    <w:rsid w:val="004D4188"/>
    <w:rsid w:val="004D48F9"/>
    <w:rsid w:val="004D6FA1"/>
    <w:rsid w:val="004D755D"/>
    <w:rsid w:val="004D7625"/>
    <w:rsid w:val="004E0D28"/>
    <w:rsid w:val="004E1622"/>
    <w:rsid w:val="004E1BEF"/>
    <w:rsid w:val="004E2303"/>
    <w:rsid w:val="004E2927"/>
    <w:rsid w:val="004E2FFB"/>
    <w:rsid w:val="004E36B8"/>
    <w:rsid w:val="004E43D4"/>
    <w:rsid w:val="004E481B"/>
    <w:rsid w:val="004E7882"/>
    <w:rsid w:val="004F08BB"/>
    <w:rsid w:val="004F1569"/>
    <w:rsid w:val="004F1B4D"/>
    <w:rsid w:val="004F1BAC"/>
    <w:rsid w:val="004F22D2"/>
    <w:rsid w:val="004F326B"/>
    <w:rsid w:val="004F3D20"/>
    <w:rsid w:val="004F3E52"/>
    <w:rsid w:val="004F4B75"/>
    <w:rsid w:val="004F4CEE"/>
    <w:rsid w:val="004F6E24"/>
    <w:rsid w:val="004F73AE"/>
    <w:rsid w:val="0050048B"/>
    <w:rsid w:val="00500E44"/>
    <w:rsid w:val="00501838"/>
    <w:rsid w:val="00503511"/>
    <w:rsid w:val="00503F4B"/>
    <w:rsid w:val="00504742"/>
    <w:rsid w:val="005071DE"/>
    <w:rsid w:val="00510DC5"/>
    <w:rsid w:val="00512AEB"/>
    <w:rsid w:val="00512E49"/>
    <w:rsid w:val="0051312A"/>
    <w:rsid w:val="00513F96"/>
    <w:rsid w:val="0051431E"/>
    <w:rsid w:val="0051454A"/>
    <w:rsid w:val="005151EE"/>
    <w:rsid w:val="00515603"/>
    <w:rsid w:val="00515CE1"/>
    <w:rsid w:val="00517C62"/>
    <w:rsid w:val="005207A7"/>
    <w:rsid w:val="00522733"/>
    <w:rsid w:val="005232AF"/>
    <w:rsid w:val="0052453A"/>
    <w:rsid w:val="00525132"/>
    <w:rsid w:val="005253E5"/>
    <w:rsid w:val="00526B08"/>
    <w:rsid w:val="0053014C"/>
    <w:rsid w:val="00531983"/>
    <w:rsid w:val="00532735"/>
    <w:rsid w:val="00533B65"/>
    <w:rsid w:val="0053594A"/>
    <w:rsid w:val="00536252"/>
    <w:rsid w:val="00536DBD"/>
    <w:rsid w:val="00537C6B"/>
    <w:rsid w:val="00540C5D"/>
    <w:rsid w:val="00542E83"/>
    <w:rsid w:val="00542F98"/>
    <w:rsid w:val="0054354E"/>
    <w:rsid w:val="00543DD4"/>
    <w:rsid w:val="00543F9E"/>
    <w:rsid w:val="0054402A"/>
    <w:rsid w:val="0054415E"/>
    <w:rsid w:val="005456A0"/>
    <w:rsid w:val="00545A20"/>
    <w:rsid w:val="00546D81"/>
    <w:rsid w:val="00547835"/>
    <w:rsid w:val="00551299"/>
    <w:rsid w:val="005524FD"/>
    <w:rsid w:val="00553A5E"/>
    <w:rsid w:val="0055409D"/>
    <w:rsid w:val="005552E8"/>
    <w:rsid w:val="00555FCF"/>
    <w:rsid w:val="005567EC"/>
    <w:rsid w:val="00556915"/>
    <w:rsid w:val="005575A2"/>
    <w:rsid w:val="005611B6"/>
    <w:rsid w:val="00561DB0"/>
    <w:rsid w:val="00562C75"/>
    <w:rsid w:val="00563E78"/>
    <w:rsid w:val="00564177"/>
    <w:rsid w:val="005642BF"/>
    <w:rsid w:val="005662BE"/>
    <w:rsid w:val="005663C0"/>
    <w:rsid w:val="00566E3C"/>
    <w:rsid w:val="00570156"/>
    <w:rsid w:val="00570B4C"/>
    <w:rsid w:val="005713E9"/>
    <w:rsid w:val="005716F2"/>
    <w:rsid w:val="005724E9"/>
    <w:rsid w:val="005745BE"/>
    <w:rsid w:val="0057493E"/>
    <w:rsid w:val="00574E9A"/>
    <w:rsid w:val="00574EAF"/>
    <w:rsid w:val="00575495"/>
    <w:rsid w:val="00575C4A"/>
    <w:rsid w:val="00577699"/>
    <w:rsid w:val="0058440D"/>
    <w:rsid w:val="005846EC"/>
    <w:rsid w:val="00584ECF"/>
    <w:rsid w:val="00585608"/>
    <w:rsid w:val="00586255"/>
    <w:rsid w:val="00586BC7"/>
    <w:rsid w:val="0058761C"/>
    <w:rsid w:val="00590AFE"/>
    <w:rsid w:val="00591738"/>
    <w:rsid w:val="0059206D"/>
    <w:rsid w:val="0059225D"/>
    <w:rsid w:val="00592F3A"/>
    <w:rsid w:val="00596F9F"/>
    <w:rsid w:val="005A35A9"/>
    <w:rsid w:val="005A4B27"/>
    <w:rsid w:val="005A5E81"/>
    <w:rsid w:val="005A61AF"/>
    <w:rsid w:val="005A751F"/>
    <w:rsid w:val="005B048E"/>
    <w:rsid w:val="005B0D2B"/>
    <w:rsid w:val="005B18BB"/>
    <w:rsid w:val="005B18CA"/>
    <w:rsid w:val="005B2025"/>
    <w:rsid w:val="005B399A"/>
    <w:rsid w:val="005B3DCF"/>
    <w:rsid w:val="005B7BF3"/>
    <w:rsid w:val="005C1888"/>
    <w:rsid w:val="005C2522"/>
    <w:rsid w:val="005C263B"/>
    <w:rsid w:val="005C2E2A"/>
    <w:rsid w:val="005C3391"/>
    <w:rsid w:val="005C5844"/>
    <w:rsid w:val="005C63A0"/>
    <w:rsid w:val="005C6B55"/>
    <w:rsid w:val="005C6F77"/>
    <w:rsid w:val="005C7776"/>
    <w:rsid w:val="005C7D98"/>
    <w:rsid w:val="005D077C"/>
    <w:rsid w:val="005D0C2F"/>
    <w:rsid w:val="005D1B0B"/>
    <w:rsid w:val="005D1F9A"/>
    <w:rsid w:val="005D31A3"/>
    <w:rsid w:val="005D3440"/>
    <w:rsid w:val="005D3E95"/>
    <w:rsid w:val="005D4063"/>
    <w:rsid w:val="005D4AB3"/>
    <w:rsid w:val="005D5414"/>
    <w:rsid w:val="005D64FB"/>
    <w:rsid w:val="005D6668"/>
    <w:rsid w:val="005D66A1"/>
    <w:rsid w:val="005E269A"/>
    <w:rsid w:val="005E2D3F"/>
    <w:rsid w:val="005E30FB"/>
    <w:rsid w:val="005E526B"/>
    <w:rsid w:val="005E6BDA"/>
    <w:rsid w:val="005E6BFE"/>
    <w:rsid w:val="005E7B47"/>
    <w:rsid w:val="005F02AF"/>
    <w:rsid w:val="005F0592"/>
    <w:rsid w:val="005F1800"/>
    <w:rsid w:val="005F1850"/>
    <w:rsid w:val="005F21DF"/>
    <w:rsid w:val="005F2A03"/>
    <w:rsid w:val="005F2CCB"/>
    <w:rsid w:val="005F3340"/>
    <w:rsid w:val="005F4A1F"/>
    <w:rsid w:val="005F7397"/>
    <w:rsid w:val="00600615"/>
    <w:rsid w:val="00600F03"/>
    <w:rsid w:val="006012BF"/>
    <w:rsid w:val="006032A0"/>
    <w:rsid w:val="006035CA"/>
    <w:rsid w:val="006050B3"/>
    <w:rsid w:val="00605101"/>
    <w:rsid w:val="00607715"/>
    <w:rsid w:val="00613398"/>
    <w:rsid w:val="006168C6"/>
    <w:rsid w:val="00620426"/>
    <w:rsid w:val="00620935"/>
    <w:rsid w:val="00620A90"/>
    <w:rsid w:val="0062172C"/>
    <w:rsid w:val="00621B5A"/>
    <w:rsid w:val="00621FA2"/>
    <w:rsid w:val="00622471"/>
    <w:rsid w:val="0062570E"/>
    <w:rsid w:val="006257B2"/>
    <w:rsid w:val="0062773C"/>
    <w:rsid w:val="00630BFF"/>
    <w:rsid w:val="00631F5E"/>
    <w:rsid w:val="0063229E"/>
    <w:rsid w:val="00632781"/>
    <w:rsid w:val="006336D5"/>
    <w:rsid w:val="006340A6"/>
    <w:rsid w:val="00634824"/>
    <w:rsid w:val="00635EB9"/>
    <w:rsid w:val="0064001A"/>
    <w:rsid w:val="00640111"/>
    <w:rsid w:val="006402FB"/>
    <w:rsid w:val="006414B5"/>
    <w:rsid w:val="006423FE"/>
    <w:rsid w:val="00642FA1"/>
    <w:rsid w:val="00643D93"/>
    <w:rsid w:val="00643E4D"/>
    <w:rsid w:val="006467E6"/>
    <w:rsid w:val="00650CC6"/>
    <w:rsid w:val="00651BBA"/>
    <w:rsid w:val="00652725"/>
    <w:rsid w:val="0065426F"/>
    <w:rsid w:val="0065492B"/>
    <w:rsid w:val="00654A2A"/>
    <w:rsid w:val="00656F4B"/>
    <w:rsid w:val="00657193"/>
    <w:rsid w:val="00660198"/>
    <w:rsid w:val="0066067D"/>
    <w:rsid w:val="0066256B"/>
    <w:rsid w:val="0066272E"/>
    <w:rsid w:val="006628A8"/>
    <w:rsid w:val="0066444F"/>
    <w:rsid w:val="006646CE"/>
    <w:rsid w:val="0066773B"/>
    <w:rsid w:val="00670BB8"/>
    <w:rsid w:val="00672076"/>
    <w:rsid w:val="00673312"/>
    <w:rsid w:val="00673576"/>
    <w:rsid w:val="00674376"/>
    <w:rsid w:val="006746B6"/>
    <w:rsid w:val="00674F82"/>
    <w:rsid w:val="006775AB"/>
    <w:rsid w:val="00677E4F"/>
    <w:rsid w:val="006800DE"/>
    <w:rsid w:val="0068022F"/>
    <w:rsid w:val="00681405"/>
    <w:rsid w:val="00681583"/>
    <w:rsid w:val="00681784"/>
    <w:rsid w:val="006817C7"/>
    <w:rsid w:val="00684B07"/>
    <w:rsid w:val="00684B55"/>
    <w:rsid w:val="00684D0E"/>
    <w:rsid w:val="00684EDE"/>
    <w:rsid w:val="006855C8"/>
    <w:rsid w:val="00686776"/>
    <w:rsid w:val="00686EA4"/>
    <w:rsid w:val="00690AEC"/>
    <w:rsid w:val="00690C26"/>
    <w:rsid w:val="0069180B"/>
    <w:rsid w:val="00692659"/>
    <w:rsid w:val="00692C7B"/>
    <w:rsid w:val="0069445D"/>
    <w:rsid w:val="006949BF"/>
    <w:rsid w:val="006949F8"/>
    <w:rsid w:val="006951C7"/>
    <w:rsid w:val="00695D95"/>
    <w:rsid w:val="0069652D"/>
    <w:rsid w:val="006978CF"/>
    <w:rsid w:val="00697C06"/>
    <w:rsid w:val="006A3C7D"/>
    <w:rsid w:val="006A483B"/>
    <w:rsid w:val="006A5ADC"/>
    <w:rsid w:val="006B0088"/>
    <w:rsid w:val="006B2B4F"/>
    <w:rsid w:val="006B3580"/>
    <w:rsid w:val="006B3860"/>
    <w:rsid w:val="006B5181"/>
    <w:rsid w:val="006B572D"/>
    <w:rsid w:val="006B71F8"/>
    <w:rsid w:val="006B7551"/>
    <w:rsid w:val="006B7D43"/>
    <w:rsid w:val="006B7E27"/>
    <w:rsid w:val="006C36AD"/>
    <w:rsid w:val="006C3DEE"/>
    <w:rsid w:val="006C477F"/>
    <w:rsid w:val="006C4A5F"/>
    <w:rsid w:val="006C6F79"/>
    <w:rsid w:val="006C7F3E"/>
    <w:rsid w:val="006D04DE"/>
    <w:rsid w:val="006D0CB8"/>
    <w:rsid w:val="006D1D90"/>
    <w:rsid w:val="006D773E"/>
    <w:rsid w:val="006E05F3"/>
    <w:rsid w:val="006E1932"/>
    <w:rsid w:val="006E2CB8"/>
    <w:rsid w:val="006E465E"/>
    <w:rsid w:val="006E48AF"/>
    <w:rsid w:val="006E514F"/>
    <w:rsid w:val="006E65CD"/>
    <w:rsid w:val="006E670E"/>
    <w:rsid w:val="006E75C9"/>
    <w:rsid w:val="006E7AE4"/>
    <w:rsid w:val="006F21EB"/>
    <w:rsid w:val="006F2AFF"/>
    <w:rsid w:val="006F3095"/>
    <w:rsid w:val="006F315F"/>
    <w:rsid w:val="006F3CD4"/>
    <w:rsid w:val="006F4A54"/>
    <w:rsid w:val="006F72E5"/>
    <w:rsid w:val="00701D6A"/>
    <w:rsid w:val="00701ED7"/>
    <w:rsid w:val="00702993"/>
    <w:rsid w:val="00702C11"/>
    <w:rsid w:val="007039F7"/>
    <w:rsid w:val="00703C89"/>
    <w:rsid w:val="0070495E"/>
    <w:rsid w:val="00704DA8"/>
    <w:rsid w:val="007051D0"/>
    <w:rsid w:val="0070555A"/>
    <w:rsid w:val="0070619A"/>
    <w:rsid w:val="007067D7"/>
    <w:rsid w:val="00706999"/>
    <w:rsid w:val="00707433"/>
    <w:rsid w:val="00711E0D"/>
    <w:rsid w:val="00715DD6"/>
    <w:rsid w:val="00716113"/>
    <w:rsid w:val="0072062B"/>
    <w:rsid w:val="007212D3"/>
    <w:rsid w:val="00723296"/>
    <w:rsid w:val="0072411A"/>
    <w:rsid w:val="00724E2D"/>
    <w:rsid w:val="00725A17"/>
    <w:rsid w:val="00725F6F"/>
    <w:rsid w:val="00726554"/>
    <w:rsid w:val="007266C8"/>
    <w:rsid w:val="00726E7E"/>
    <w:rsid w:val="0072788F"/>
    <w:rsid w:val="0073014B"/>
    <w:rsid w:val="0073071B"/>
    <w:rsid w:val="00730C81"/>
    <w:rsid w:val="00731E80"/>
    <w:rsid w:val="00732A37"/>
    <w:rsid w:val="00733C08"/>
    <w:rsid w:val="00733E5D"/>
    <w:rsid w:val="0073408C"/>
    <w:rsid w:val="00734562"/>
    <w:rsid w:val="007346E0"/>
    <w:rsid w:val="00740550"/>
    <w:rsid w:val="00740F50"/>
    <w:rsid w:val="00741E1E"/>
    <w:rsid w:val="00742C58"/>
    <w:rsid w:val="00742E3B"/>
    <w:rsid w:val="00742FC4"/>
    <w:rsid w:val="0074384C"/>
    <w:rsid w:val="007451EB"/>
    <w:rsid w:val="00746B49"/>
    <w:rsid w:val="00746E0B"/>
    <w:rsid w:val="00747A36"/>
    <w:rsid w:val="00747ECD"/>
    <w:rsid w:val="007508B3"/>
    <w:rsid w:val="0075167B"/>
    <w:rsid w:val="00751D87"/>
    <w:rsid w:val="007521F7"/>
    <w:rsid w:val="00753BBC"/>
    <w:rsid w:val="00754131"/>
    <w:rsid w:val="007543C4"/>
    <w:rsid w:val="007615C3"/>
    <w:rsid w:val="00762201"/>
    <w:rsid w:val="0076257B"/>
    <w:rsid w:val="00762DA8"/>
    <w:rsid w:val="00764817"/>
    <w:rsid w:val="0076635B"/>
    <w:rsid w:val="0076751C"/>
    <w:rsid w:val="007700DB"/>
    <w:rsid w:val="00770426"/>
    <w:rsid w:val="00770640"/>
    <w:rsid w:val="00770B9D"/>
    <w:rsid w:val="00770F6F"/>
    <w:rsid w:val="007713E6"/>
    <w:rsid w:val="00772715"/>
    <w:rsid w:val="00773886"/>
    <w:rsid w:val="00773D86"/>
    <w:rsid w:val="007746CA"/>
    <w:rsid w:val="00774E77"/>
    <w:rsid w:val="007757FE"/>
    <w:rsid w:val="00775E47"/>
    <w:rsid w:val="00782AE2"/>
    <w:rsid w:val="0078347E"/>
    <w:rsid w:val="00785062"/>
    <w:rsid w:val="00786CE2"/>
    <w:rsid w:val="0079003A"/>
    <w:rsid w:val="007907DD"/>
    <w:rsid w:val="00790819"/>
    <w:rsid w:val="00791FC0"/>
    <w:rsid w:val="0079219D"/>
    <w:rsid w:val="00792556"/>
    <w:rsid w:val="00792A04"/>
    <w:rsid w:val="00792D21"/>
    <w:rsid w:val="00795881"/>
    <w:rsid w:val="00795B2A"/>
    <w:rsid w:val="00796ED7"/>
    <w:rsid w:val="007A625B"/>
    <w:rsid w:val="007B1191"/>
    <w:rsid w:val="007B2D9C"/>
    <w:rsid w:val="007B33A5"/>
    <w:rsid w:val="007B3414"/>
    <w:rsid w:val="007B51E0"/>
    <w:rsid w:val="007B7E0E"/>
    <w:rsid w:val="007C0594"/>
    <w:rsid w:val="007C0639"/>
    <w:rsid w:val="007C0D83"/>
    <w:rsid w:val="007C2224"/>
    <w:rsid w:val="007C265F"/>
    <w:rsid w:val="007C42C4"/>
    <w:rsid w:val="007C4654"/>
    <w:rsid w:val="007C4E14"/>
    <w:rsid w:val="007C4EA8"/>
    <w:rsid w:val="007C5D15"/>
    <w:rsid w:val="007C5E02"/>
    <w:rsid w:val="007D0B4B"/>
    <w:rsid w:val="007D2659"/>
    <w:rsid w:val="007D28F6"/>
    <w:rsid w:val="007D2B4E"/>
    <w:rsid w:val="007D4461"/>
    <w:rsid w:val="007D4C46"/>
    <w:rsid w:val="007D6F8E"/>
    <w:rsid w:val="007D7F19"/>
    <w:rsid w:val="007E0127"/>
    <w:rsid w:val="007E1FC7"/>
    <w:rsid w:val="007E2127"/>
    <w:rsid w:val="007E453D"/>
    <w:rsid w:val="007E5468"/>
    <w:rsid w:val="007E60E0"/>
    <w:rsid w:val="007E6D4D"/>
    <w:rsid w:val="007E6DB4"/>
    <w:rsid w:val="007E7879"/>
    <w:rsid w:val="007E7AE1"/>
    <w:rsid w:val="007F0B9F"/>
    <w:rsid w:val="007F0BF2"/>
    <w:rsid w:val="007F327E"/>
    <w:rsid w:val="007F5473"/>
    <w:rsid w:val="007F5764"/>
    <w:rsid w:val="007F57FA"/>
    <w:rsid w:val="007F58FB"/>
    <w:rsid w:val="008002C5"/>
    <w:rsid w:val="00801662"/>
    <w:rsid w:val="00802819"/>
    <w:rsid w:val="00802A67"/>
    <w:rsid w:val="008041F2"/>
    <w:rsid w:val="00804464"/>
    <w:rsid w:val="00804B3C"/>
    <w:rsid w:val="008052BD"/>
    <w:rsid w:val="00805508"/>
    <w:rsid w:val="00805AA9"/>
    <w:rsid w:val="00805AD7"/>
    <w:rsid w:val="00806549"/>
    <w:rsid w:val="00807E08"/>
    <w:rsid w:val="00807E29"/>
    <w:rsid w:val="00807EBC"/>
    <w:rsid w:val="0081096A"/>
    <w:rsid w:val="008126CB"/>
    <w:rsid w:val="008134AE"/>
    <w:rsid w:val="008142D9"/>
    <w:rsid w:val="008155FA"/>
    <w:rsid w:val="00815C0E"/>
    <w:rsid w:val="00815E12"/>
    <w:rsid w:val="008209DF"/>
    <w:rsid w:val="00820A9A"/>
    <w:rsid w:val="0082153F"/>
    <w:rsid w:val="00821897"/>
    <w:rsid w:val="008219B0"/>
    <w:rsid w:val="0082358B"/>
    <w:rsid w:val="00823782"/>
    <w:rsid w:val="008249A7"/>
    <w:rsid w:val="00824CCD"/>
    <w:rsid w:val="008270C1"/>
    <w:rsid w:val="008275FC"/>
    <w:rsid w:val="00827D5D"/>
    <w:rsid w:val="00830D7B"/>
    <w:rsid w:val="00833287"/>
    <w:rsid w:val="00833995"/>
    <w:rsid w:val="00833EC9"/>
    <w:rsid w:val="00834A2B"/>
    <w:rsid w:val="008366BF"/>
    <w:rsid w:val="008367D7"/>
    <w:rsid w:val="00843CDB"/>
    <w:rsid w:val="0084527C"/>
    <w:rsid w:val="00846F13"/>
    <w:rsid w:val="00846FE5"/>
    <w:rsid w:val="0085033D"/>
    <w:rsid w:val="00851A71"/>
    <w:rsid w:val="00855E63"/>
    <w:rsid w:val="00856F85"/>
    <w:rsid w:val="00857002"/>
    <w:rsid w:val="00857547"/>
    <w:rsid w:val="008575FD"/>
    <w:rsid w:val="00861303"/>
    <w:rsid w:val="0086133D"/>
    <w:rsid w:val="00861659"/>
    <w:rsid w:val="008620A0"/>
    <w:rsid w:val="008637FD"/>
    <w:rsid w:val="0086588B"/>
    <w:rsid w:val="00865E10"/>
    <w:rsid w:val="0086682A"/>
    <w:rsid w:val="0086715C"/>
    <w:rsid w:val="00870EA9"/>
    <w:rsid w:val="00871B5A"/>
    <w:rsid w:val="00872E9C"/>
    <w:rsid w:val="00874C2D"/>
    <w:rsid w:val="00875840"/>
    <w:rsid w:val="00880F3D"/>
    <w:rsid w:val="008810DC"/>
    <w:rsid w:val="0088182F"/>
    <w:rsid w:val="00881B8A"/>
    <w:rsid w:val="008832BA"/>
    <w:rsid w:val="0088467D"/>
    <w:rsid w:val="00886C00"/>
    <w:rsid w:val="008873C4"/>
    <w:rsid w:val="0089006B"/>
    <w:rsid w:val="00890E10"/>
    <w:rsid w:val="0089114D"/>
    <w:rsid w:val="0089167E"/>
    <w:rsid w:val="00892934"/>
    <w:rsid w:val="008933AE"/>
    <w:rsid w:val="00894C22"/>
    <w:rsid w:val="00894EC2"/>
    <w:rsid w:val="00894F92"/>
    <w:rsid w:val="00895C8A"/>
    <w:rsid w:val="00896904"/>
    <w:rsid w:val="0089690A"/>
    <w:rsid w:val="00897083"/>
    <w:rsid w:val="008A1645"/>
    <w:rsid w:val="008A1994"/>
    <w:rsid w:val="008A25A8"/>
    <w:rsid w:val="008A302B"/>
    <w:rsid w:val="008A4FC7"/>
    <w:rsid w:val="008A5FEC"/>
    <w:rsid w:val="008A68DA"/>
    <w:rsid w:val="008A6901"/>
    <w:rsid w:val="008A7434"/>
    <w:rsid w:val="008A75A7"/>
    <w:rsid w:val="008A7A3E"/>
    <w:rsid w:val="008B2C80"/>
    <w:rsid w:val="008B3ECD"/>
    <w:rsid w:val="008B4151"/>
    <w:rsid w:val="008B4F06"/>
    <w:rsid w:val="008B58BC"/>
    <w:rsid w:val="008B6B5D"/>
    <w:rsid w:val="008C1842"/>
    <w:rsid w:val="008C2655"/>
    <w:rsid w:val="008C3966"/>
    <w:rsid w:val="008C4E9B"/>
    <w:rsid w:val="008C61E8"/>
    <w:rsid w:val="008C6220"/>
    <w:rsid w:val="008C6438"/>
    <w:rsid w:val="008C770A"/>
    <w:rsid w:val="008C7D86"/>
    <w:rsid w:val="008D09FC"/>
    <w:rsid w:val="008D19B5"/>
    <w:rsid w:val="008D1F90"/>
    <w:rsid w:val="008D33D5"/>
    <w:rsid w:val="008D3CA3"/>
    <w:rsid w:val="008D45C7"/>
    <w:rsid w:val="008D47B7"/>
    <w:rsid w:val="008D4F35"/>
    <w:rsid w:val="008D4F96"/>
    <w:rsid w:val="008D58A6"/>
    <w:rsid w:val="008D6471"/>
    <w:rsid w:val="008D6E26"/>
    <w:rsid w:val="008D6FE2"/>
    <w:rsid w:val="008E066F"/>
    <w:rsid w:val="008E0C02"/>
    <w:rsid w:val="008E0D20"/>
    <w:rsid w:val="008E1C14"/>
    <w:rsid w:val="008E227B"/>
    <w:rsid w:val="008E2A54"/>
    <w:rsid w:val="008F0372"/>
    <w:rsid w:val="008F0F78"/>
    <w:rsid w:val="008F1610"/>
    <w:rsid w:val="008F178B"/>
    <w:rsid w:val="008F18FE"/>
    <w:rsid w:val="008F1B21"/>
    <w:rsid w:val="008F3876"/>
    <w:rsid w:val="008F3BC8"/>
    <w:rsid w:val="008F7EF9"/>
    <w:rsid w:val="008F7F0D"/>
    <w:rsid w:val="009029AB"/>
    <w:rsid w:val="00903B84"/>
    <w:rsid w:val="009041AF"/>
    <w:rsid w:val="0090453A"/>
    <w:rsid w:val="00904C5B"/>
    <w:rsid w:val="00905929"/>
    <w:rsid w:val="00905DF9"/>
    <w:rsid w:val="00911360"/>
    <w:rsid w:val="009118D9"/>
    <w:rsid w:val="00911F9D"/>
    <w:rsid w:val="00913E3B"/>
    <w:rsid w:val="009155A6"/>
    <w:rsid w:val="00915E48"/>
    <w:rsid w:val="0092294E"/>
    <w:rsid w:val="00924058"/>
    <w:rsid w:val="00931FBC"/>
    <w:rsid w:val="00932AD0"/>
    <w:rsid w:val="00934851"/>
    <w:rsid w:val="009352D9"/>
    <w:rsid w:val="00935A70"/>
    <w:rsid w:val="00937461"/>
    <w:rsid w:val="009403A6"/>
    <w:rsid w:val="00940A72"/>
    <w:rsid w:val="009413BB"/>
    <w:rsid w:val="00942388"/>
    <w:rsid w:val="00942889"/>
    <w:rsid w:val="009432FF"/>
    <w:rsid w:val="00945746"/>
    <w:rsid w:val="009459F7"/>
    <w:rsid w:val="00945BE9"/>
    <w:rsid w:val="009467E6"/>
    <w:rsid w:val="00946C5F"/>
    <w:rsid w:val="009477BF"/>
    <w:rsid w:val="00950EFC"/>
    <w:rsid w:val="00952868"/>
    <w:rsid w:val="00952C90"/>
    <w:rsid w:val="009537E1"/>
    <w:rsid w:val="00953D50"/>
    <w:rsid w:val="00955E45"/>
    <w:rsid w:val="00956EBA"/>
    <w:rsid w:val="00957109"/>
    <w:rsid w:val="009600A8"/>
    <w:rsid w:val="009611D2"/>
    <w:rsid w:val="00961665"/>
    <w:rsid w:val="00961DC4"/>
    <w:rsid w:val="00962082"/>
    <w:rsid w:val="0096593C"/>
    <w:rsid w:val="009659C7"/>
    <w:rsid w:val="0097002E"/>
    <w:rsid w:val="00972034"/>
    <w:rsid w:val="0097230D"/>
    <w:rsid w:val="0097261C"/>
    <w:rsid w:val="00973471"/>
    <w:rsid w:val="00973B6E"/>
    <w:rsid w:val="009765BD"/>
    <w:rsid w:val="00977723"/>
    <w:rsid w:val="00977A7D"/>
    <w:rsid w:val="00981784"/>
    <w:rsid w:val="00981E7D"/>
    <w:rsid w:val="00983C4E"/>
    <w:rsid w:val="009843F4"/>
    <w:rsid w:val="00984FE8"/>
    <w:rsid w:val="00985019"/>
    <w:rsid w:val="0098527F"/>
    <w:rsid w:val="00986041"/>
    <w:rsid w:val="00986315"/>
    <w:rsid w:val="009906C9"/>
    <w:rsid w:val="00992027"/>
    <w:rsid w:val="00993BC3"/>
    <w:rsid w:val="00994054"/>
    <w:rsid w:val="00994BFF"/>
    <w:rsid w:val="00995621"/>
    <w:rsid w:val="00996968"/>
    <w:rsid w:val="00996A1D"/>
    <w:rsid w:val="009974A0"/>
    <w:rsid w:val="0099764A"/>
    <w:rsid w:val="009A01C7"/>
    <w:rsid w:val="009A226A"/>
    <w:rsid w:val="009A2EB7"/>
    <w:rsid w:val="009A3837"/>
    <w:rsid w:val="009A39A8"/>
    <w:rsid w:val="009A3EE2"/>
    <w:rsid w:val="009A3F70"/>
    <w:rsid w:val="009A4C1D"/>
    <w:rsid w:val="009A544D"/>
    <w:rsid w:val="009A5DC3"/>
    <w:rsid w:val="009A6F67"/>
    <w:rsid w:val="009A722F"/>
    <w:rsid w:val="009B0B7C"/>
    <w:rsid w:val="009B19AD"/>
    <w:rsid w:val="009B26E8"/>
    <w:rsid w:val="009B2BFF"/>
    <w:rsid w:val="009B3767"/>
    <w:rsid w:val="009B3F94"/>
    <w:rsid w:val="009B51B3"/>
    <w:rsid w:val="009B5BD3"/>
    <w:rsid w:val="009B5E4A"/>
    <w:rsid w:val="009B6282"/>
    <w:rsid w:val="009B6F6D"/>
    <w:rsid w:val="009B7046"/>
    <w:rsid w:val="009C026D"/>
    <w:rsid w:val="009C03A1"/>
    <w:rsid w:val="009C0927"/>
    <w:rsid w:val="009C0BE4"/>
    <w:rsid w:val="009C2352"/>
    <w:rsid w:val="009C2760"/>
    <w:rsid w:val="009C2886"/>
    <w:rsid w:val="009C2C79"/>
    <w:rsid w:val="009C3185"/>
    <w:rsid w:val="009C333A"/>
    <w:rsid w:val="009C36E8"/>
    <w:rsid w:val="009C3A6C"/>
    <w:rsid w:val="009C5886"/>
    <w:rsid w:val="009C68D5"/>
    <w:rsid w:val="009C6B92"/>
    <w:rsid w:val="009C7E4D"/>
    <w:rsid w:val="009D05D1"/>
    <w:rsid w:val="009D0A73"/>
    <w:rsid w:val="009D1FC2"/>
    <w:rsid w:val="009D2283"/>
    <w:rsid w:val="009D349E"/>
    <w:rsid w:val="009D35E0"/>
    <w:rsid w:val="009D3FE8"/>
    <w:rsid w:val="009D4CC2"/>
    <w:rsid w:val="009D533D"/>
    <w:rsid w:val="009D5763"/>
    <w:rsid w:val="009D5847"/>
    <w:rsid w:val="009D61EB"/>
    <w:rsid w:val="009D7CC5"/>
    <w:rsid w:val="009E0033"/>
    <w:rsid w:val="009E0111"/>
    <w:rsid w:val="009E0EC9"/>
    <w:rsid w:val="009E22DD"/>
    <w:rsid w:val="009E3474"/>
    <w:rsid w:val="009E4575"/>
    <w:rsid w:val="009E4BB2"/>
    <w:rsid w:val="009E52B1"/>
    <w:rsid w:val="009E5661"/>
    <w:rsid w:val="009E686E"/>
    <w:rsid w:val="009F07FE"/>
    <w:rsid w:val="009F09CB"/>
    <w:rsid w:val="009F1128"/>
    <w:rsid w:val="009F119E"/>
    <w:rsid w:val="009F11F2"/>
    <w:rsid w:val="009F2492"/>
    <w:rsid w:val="009F36E8"/>
    <w:rsid w:val="009F43AF"/>
    <w:rsid w:val="009F61BB"/>
    <w:rsid w:val="009F779E"/>
    <w:rsid w:val="00A009F7"/>
    <w:rsid w:val="00A02577"/>
    <w:rsid w:val="00A05186"/>
    <w:rsid w:val="00A053E2"/>
    <w:rsid w:val="00A05479"/>
    <w:rsid w:val="00A063F2"/>
    <w:rsid w:val="00A069CD"/>
    <w:rsid w:val="00A145A0"/>
    <w:rsid w:val="00A146FA"/>
    <w:rsid w:val="00A1553A"/>
    <w:rsid w:val="00A169FC"/>
    <w:rsid w:val="00A20667"/>
    <w:rsid w:val="00A209BC"/>
    <w:rsid w:val="00A2159C"/>
    <w:rsid w:val="00A222D9"/>
    <w:rsid w:val="00A22AE4"/>
    <w:rsid w:val="00A231F3"/>
    <w:rsid w:val="00A2388D"/>
    <w:rsid w:val="00A23EF1"/>
    <w:rsid w:val="00A24360"/>
    <w:rsid w:val="00A252D6"/>
    <w:rsid w:val="00A2585A"/>
    <w:rsid w:val="00A267BE"/>
    <w:rsid w:val="00A27539"/>
    <w:rsid w:val="00A2753B"/>
    <w:rsid w:val="00A3272F"/>
    <w:rsid w:val="00A329FC"/>
    <w:rsid w:val="00A32FA2"/>
    <w:rsid w:val="00A336F0"/>
    <w:rsid w:val="00A345EB"/>
    <w:rsid w:val="00A35C5A"/>
    <w:rsid w:val="00A35EBF"/>
    <w:rsid w:val="00A37707"/>
    <w:rsid w:val="00A410C1"/>
    <w:rsid w:val="00A42A2D"/>
    <w:rsid w:val="00A46743"/>
    <w:rsid w:val="00A51130"/>
    <w:rsid w:val="00A511A1"/>
    <w:rsid w:val="00A518C4"/>
    <w:rsid w:val="00A51DD6"/>
    <w:rsid w:val="00A52144"/>
    <w:rsid w:val="00A521BA"/>
    <w:rsid w:val="00A52B47"/>
    <w:rsid w:val="00A52C78"/>
    <w:rsid w:val="00A531EE"/>
    <w:rsid w:val="00A548A6"/>
    <w:rsid w:val="00A60BD8"/>
    <w:rsid w:val="00A620E1"/>
    <w:rsid w:val="00A625ED"/>
    <w:rsid w:val="00A63C74"/>
    <w:rsid w:val="00A67054"/>
    <w:rsid w:val="00A67D3F"/>
    <w:rsid w:val="00A706AD"/>
    <w:rsid w:val="00A707F6"/>
    <w:rsid w:val="00A70F8C"/>
    <w:rsid w:val="00A71BAE"/>
    <w:rsid w:val="00A72ED3"/>
    <w:rsid w:val="00A74104"/>
    <w:rsid w:val="00A74670"/>
    <w:rsid w:val="00A7492B"/>
    <w:rsid w:val="00A74BD2"/>
    <w:rsid w:val="00A74E25"/>
    <w:rsid w:val="00A7562C"/>
    <w:rsid w:val="00A7627E"/>
    <w:rsid w:val="00A76E08"/>
    <w:rsid w:val="00A806BA"/>
    <w:rsid w:val="00A81447"/>
    <w:rsid w:val="00A83E0E"/>
    <w:rsid w:val="00A84062"/>
    <w:rsid w:val="00A84D79"/>
    <w:rsid w:val="00A85DF0"/>
    <w:rsid w:val="00A86403"/>
    <w:rsid w:val="00A86929"/>
    <w:rsid w:val="00A8728E"/>
    <w:rsid w:val="00A87AD9"/>
    <w:rsid w:val="00A87BB0"/>
    <w:rsid w:val="00A902F1"/>
    <w:rsid w:val="00A90648"/>
    <w:rsid w:val="00A91DC0"/>
    <w:rsid w:val="00A91E89"/>
    <w:rsid w:val="00A929DE"/>
    <w:rsid w:val="00A963C4"/>
    <w:rsid w:val="00A96651"/>
    <w:rsid w:val="00A96C7E"/>
    <w:rsid w:val="00A973BE"/>
    <w:rsid w:val="00AA3748"/>
    <w:rsid w:val="00AA4B50"/>
    <w:rsid w:val="00AA5B91"/>
    <w:rsid w:val="00AB034B"/>
    <w:rsid w:val="00AB0505"/>
    <w:rsid w:val="00AB0D60"/>
    <w:rsid w:val="00AB0F9B"/>
    <w:rsid w:val="00AB34B7"/>
    <w:rsid w:val="00AB4123"/>
    <w:rsid w:val="00AB42D9"/>
    <w:rsid w:val="00AB544C"/>
    <w:rsid w:val="00AB6F02"/>
    <w:rsid w:val="00AB71A9"/>
    <w:rsid w:val="00AB77C7"/>
    <w:rsid w:val="00AC00AA"/>
    <w:rsid w:val="00AC0342"/>
    <w:rsid w:val="00AC2ACE"/>
    <w:rsid w:val="00AC364B"/>
    <w:rsid w:val="00AC3B4F"/>
    <w:rsid w:val="00AC5B40"/>
    <w:rsid w:val="00AC5E18"/>
    <w:rsid w:val="00AC6F8E"/>
    <w:rsid w:val="00AC799A"/>
    <w:rsid w:val="00AC7F11"/>
    <w:rsid w:val="00AD025C"/>
    <w:rsid w:val="00AD0806"/>
    <w:rsid w:val="00AD1A26"/>
    <w:rsid w:val="00AD2057"/>
    <w:rsid w:val="00AD282B"/>
    <w:rsid w:val="00AD428F"/>
    <w:rsid w:val="00AD48EE"/>
    <w:rsid w:val="00AD4A6F"/>
    <w:rsid w:val="00AD6CBB"/>
    <w:rsid w:val="00AD7600"/>
    <w:rsid w:val="00AD7A87"/>
    <w:rsid w:val="00AE0AA0"/>
    <w:rsid w:val="00AE2C90"/>
    <w:rsid w:val="00AE2D9D"/>
    <w:rsid w:val="00AE2F7B"/>
    <w:rsid w:val="00AE62BF"/>
    <w:rsid w:val="00AE6C3C"/>
    <w:rsid w:val="00AE76E1"/>
    <w:rsid w:val="00AE7AED"/>
    <w:rsid w:val="00AE7D94"/>
    <w:rsid w:val="00AF0A79"/>
    <w:rsid w:val="00AF0DF7"/>
    <w:rsid w:val="00AF13C1"/>
    <w:rsid w:val="00AF1E1F"/>
    <w:rsid w:val="00AF23DD"/>
    <w:rsid w:val="00AF29DA"/>
    <w:rsid w:val="00AF3228"/>
    <w:rsid w:val="00AF6145"/>
    <w:rsid w:val="00AF6414"/>
    <w:rsid w:val="00AF6794"/>
    <w:rsid w:val="00AF7973"/>
    <w:rsid w:val="00B00329"/>
    <w:rsid w:val="00B0238C"/>
    <w:rsid w:val="00B02945"/>
    <w:rsid w:val="00B03FA6"/>
    <w:rsid w:val="00B055C8"/>
    <w:rsid w:val="00B071DC"/>
    <w:rsid w:val="00B072F7"/>
    <w:rsid w:val="00B073FC"/>
    <w:rsid w:val="00B10410"/>
    <w:rsid w:val="00B10F16"/>
    <w:rsid w:val="00B112D0"/>
    <w:rsid w:val="00B11ADC"/>
    <w:rsid w:val="00B11B1C"/>
    <w:rsid w:val="00B11D29"/>
    <w:rsid w:val="00B12E33"/>
    <w:rsid w:val="00B13193"/>
    <w:rsid w:val="00B14738"/>
    <w:rsid w:val="00B14CA7"/>
    <w:rsid w:val="00B14F5E"/>
    <w:rsid w:val="00B15084"/>
    <w:rsid w:val="00B151B1"/>
    <w:rsid w:val="00B15851"/>
    <w:rsid w:val="00B15BA7"/>
    <w:rsid w:val="00B16F13"/>
    <w:rsid w:val="00B20A66"/>
    <w:rsid w:val="00B20FBE"/>
    <w:rsid w:val="00B214AC"/>
    <w:rsid w:val="00B21908"/>
    <w:rsid w:val="00B2213A"/>
    <w:rsid w:val="00B226DE"/>
    <w:rsid w:val="00B22B89"/>
    <w:rsid w:val="00B23917"/>
    <w:rsid w:val="00B24593"/>
    <w:rsid w:val="00B24CF9"/>
    <w:rsid w:val="00B25CA2"/>
    <w:rsid w:val="00B26BB4"/>
    <w:rsid w:val="00B270EC"/>
    <w:rsid w:val="00B2739E"/>
    <w:rsid w:val="00B3053E"/>
    <w:rsid w:val="00B3072B"/>
    <w:rsid w:val="00B31965"/>
    <w:rsid w:val="00B3408B"/>
    <w:rsid w:val="00B34606"/>
    <w:rsid w:val="00B350D0"/>
    <w:rsid w:val="00B36101"/>
    <w:rsid w:val="00B4010B"/>
    <w:rsid w:val="00B417CB"/>
    <w:rsid w:val="00B445CD"/>
    <w:rsid w:val="00B4465D"/>
    <w:rsid w:val="00B46E85"/>
    <w:rsid w:val="00B46F22"/>
    <w:rsid w:val="00B47251"/>
    <w:rsid w:val="00B47309"/>
    <w:rsid w:val="00B5112D"/>
    <w:rsid w:val="00B518EE"/>
    <w:rsid w:val="00B54586"/>
    <w:rsid w:val="00B545B4"/>
    <w:rsid w:val="00B54EAF"/>
    <w:rsid w:val="00B5565F"/>
    <w:rsid w:val="00B556DB"/>
    <w:rsid w:val="00B56432"/>
    <w:rsid w:val="00B5724A"/>
    <w:rsid w:val="00B574FA"/>
    <w:rsid w:val="00B60F4A"/>
    <w:rsid w:val="00B61266"/>
    <w:rsid w:val="00B62653"/>
    <w:rsid w:val="00B63233"/>
    <w:rsid w:val="00B64091"/>
    <w:rsid w:val="00B67101"/>
    <w:rsid w:val="00B7015E"/>
    <w:rsid w:val="00B701D9"/>
    <w:rsid w:val="00B702AB"/>
    <w:rsid w:val="00B719E0"/>
    <w:rsid w:val="00B74494"/>
    <w:rsid w:val="00B77975"/>
    <w:rsid w:val="00B8072C"/>
    <w:rsid w:val="00B810C7"/>
    <w:rsid w:val="00B818E3"/>
    <w:rsid w:val="00B82047"/>
    <w:rsid w:val="00B8331E"/>
    <w:rsid w:val="00B84214"/>
    <w:rsid w:val="00B84243"/>
    <w:rsid w:val="00B846B6"/>
    <w:rsid w:val="00B87214"/>
    <w:rsid w:val="00B876A5"/>
    <w:rsid w:val="00B947F8"/>
    <w:rsid w:val="00B954FE"/>
    <w:rsid w:val="00B976CB"/>
    <w:rsid w:val="00BA020B"/>
    <w:rsid w:val="00BA2880"/>
    <w:rsid w:val="00BA2C04"/>
    <w:rsid w:val="00BA5225"/>
    <w:rsid w:val="00BA548B"/>
    <w:rsid w:val="00BA5F99"/>
    <w:rsid w:val="00BA66DF"/>
    <w:rsid w:val="00BA7C30"/>
    <w:rsid w:val="00BA7CF7"/>
    <w:rsid w:val="00BA7DB8"/>
    <w:rsid w:val="00BB15EB"/>
    <w:rsid w:val="00BB1E33"/>
    <w:rsid w:val="00BB25C4"/>
    <w:rsid w:val="00BB25EE"/>
    <w:rsid w:val="00BB2F60"/>
    <w:rsid w:val="00BB3535"/>
    <w:rsid w:val="00BB6CB6"/>
    <w:rsid w:val="00BB70EC"/>
    <w:rsid w:val="00BC016C"/>
    <w:rsid w:val="00BC10C2"/>
    <w:rsid w:val="00BC1E34"/>
    <w:rsid w:val="00BC278B"/>
    <w:rsid w:val="00BC3618"/>
    <w:rsid w:val="00BC3E5F"/>
    <w:rsid w:val="00BC3F8F"/>
    <w:rsid w:val="00BC4951"/>
    <w:rsid w:val="00BC50BE"/>
    <w:rsid w:val="00BC5A82"/>
    <w:rsid w:val="00BC7B19"/>
    <w:rsid w:val="00BD2F13"/>
    <w:rsid w:val="00BD35ED"/>
    <w:rsid w:val="00BD3B88"/>
    <w:rsid w:val="00BD3E67"/>
    <w:rsid w:val="00BD5763"/>
    <w:rsid w:val="00BD61D6"/>
    <w:rsid w:val="00BD765D"/>
    <w:rsid w:val="00BD76BA"/>
    <w:rsid w:val="00BD78B3"/>
    <w:rsid w:val="00BE047A"/>
    <w:rsid w:val="00BE1733"/>
    <w:rsid w:val="00BE218E"/>
    <w:rsid w:val="00BE3852"/>
    <w:rsid w:val="00BE405D"/>
    <w:rsid w:val="00BE4256"/>
    <w:rsid w:val="00BE57A2"/>
    <w:rsid w:val="00BE77E2"/>
    <w:rsid w:val="00BE7A6B"/>
    <w:rsid w:val="00BF07A8"/>
    <w:rsid w:val="00BF0A45"/>
    <w:rsid w:val="00BF1DA6"/>
    <w:rsid w:val="00BF365D"/>
    <w:rsid w:val="00BF45DA"/>
    <w:rsid w:val="00BF4756"/>
    <w:rsid w:val="00BF6CAA"/>
    <w:rsid w:val="00C00CBC"/>
    <w:rsid w:val="00C013C4"/>
    <w:rsid w:val="00C02A9B"/>
    <w:rsid w:val="00C0300A"/>
    <w:rsid w:val="00C03D73"/>
    <w:rsid w:val="00C0721A"/>
    <w:rsid w:val="00C07C7B"/>
    <w:rsid w:val="00C07E60"/>
    <w:rsid w:val="00C106E4"/>
    <w:rsid w:val="00C11BC8"/>
    <w:rsid w:val="00C12A68"/>
    <w:rsid w:val="00C136E3"/>
    <w:rsid w:val="00C13B0A"/>
    <w:rsid w:val="00C1691A"/>
    <w:rsid w:val="00C20155"/>
    <w:rsid w:val="00C20DB4"/>
    <w:rsid w:val="00C20DD8"/>
    <w:rsid w:val="00C21285"/>
    <w:rsid w:val="00C21350"/>
    <w:rsid w:val="00C2150D"/>
    <w:rsid w:val="00C21A32"/>
    <w:rsid w:val="00C21D46"/>
    <w:rsid w:val="00C23340"/>
    <w:rsid w:val="00C253D1"/>
    <w:rsid w:val="00C25489"/>
    <w:rsid w:val="00C2593D"/>
    <w:rsid w:val="00C269D6"/>
    <w:rsid w:val="00C26A32"/>
    <w:rsid w:val="00C26CB6"/>
    <w:rsid w:val="00C2771E"/>
    <w:rsid w:val="00C30847"/>
    <w:rsid w:val="00C32968"/>
    <w:rsid w:val="00C32AA1"/>
    <w:rsid w:val="00C34160"/>
    <w:rsid w:val="00C36871"/>
    <w:rsid w:val="00C37B03"/>
    <w:rsid w:val="00C40619"/>
    <w:rsid w:val="00C41E40"/>
    <w:rsid w:val="00C42E6E"/>
    <w:rsid w:val="00C43E60"/>
    <w:rsid w:val="00C445E1"/>
    <w:rsid w:val="00C4499C"/>
    <w:rsid w:val="00C47862"/>
    <w:rsid w:val="00C50E9D"/>
    <w:rsid w:val="00C51B2F"/>
    <w:rsid w:val="00C520AA"/>
    <w:rsid w:val="00C5213D"/>
    <w:rsid w:val="00C53771"/>
    <w:rsid w:val="00C55A72"/>
    <w:rsid w:val="00C57F17"/>
    <w:rsid w:val="00C60355"/>
    <w:rsid w:val="00C60C80"/>
    <w:rsid w:val="00C6143E"/>
    <w:rsid w:val="00C61A2F"/>
    <w:rsid w:val="00C635B4"/>
    <w:rsid w:val="00C65C7F"/>
    <w:rsid w:val="00C66270"/>
    <w:rsid w:val="00C664F7"/>
    <w:rsid w:val="00C67B54"/>
    <w:rsid w:val="00C73A8C"/>
    <w:rsid w:val="00C7414B"/>
    <w:rsid w:val="00C745C4"/>
    <w:rsid w:val="00C75BC1"/>
    <w:rsid w:val="00C75BCD"/>
    <w:rsid w:val="00C75ED6"/>
    <w:rsid w:val="00C76D21"/>
    <w:rsid w:val="00C77316"/>
    <w:rsid w:val="00C77830"/>
    <w:rsid w:val="00C778C1"/>
    <w:rsid w:val="00C80770"/>
    <w:rsid w:val="00C80C62"/>
    <w:rsid w:val="00C81A94"/>
    <w:rsid w:val="00C826B9"/>
    <w:rsid w:val="00C829A7"/>
    <w:rsid w:val="00C82C7F"/>
    <w:rsid w:val="00C84B8C"/>
    <w:rsid w:val="00C85DE0"/>
    <w:rsid w:val="00C879D6"/>
    <w:rsid w:val="00C904DA"/>
    <w:rsid w:val="00C90956"/>
    <w:rsid w:val="00C91D63"/>
    <w:rsid w:val="00C92183"/>
    <w:rsid w:val="00C9383D"/>
    <w:rsid w:val="00C94296"/>
    <w:rsid w:val="00C94992"/>
    <w:rsid w:val="00C94D3C"/>
    <w:rsid w:val="00C961AA"/>
    <w:rsid w:val="00C979DE"/>
    <w:rsid w:val="00CA12FA"/>
    <w:rsid w:val="00CA1602"/>
    <w:rsid w:val="00CA1F5D"/>
    <w:rsid w:val="00CA2D08"/>
    <w:rsid w:val="00CA3638"/>
    <w:rsid w:val="00CA5A08"/>
    <w:rsid w:val="00CA62BE"/>
    <w:rsid w:val="00CA7B01"/>
    <w:rsid w:val="00CB0277"/>
    <w:rsid w:val="00CB039D"/>
    <w:rsid w:val="00CB0640"/>
    <w:rsid w:val="00CB0C95"/>
    <w:rsid w:val="00CB21D2"/>
    <w:rsid w:val="00CB24D5"/>
    <w:rsid w:val="00CB30DE"/>
    <w:rsid w:val="00CB3527"/>
    <w:rsid w:val="00CB386B"/>
    <w:rsid w:val="00CB46E9"/>
    <w:rsid w:val="00CC035C"/>
    <w:rsid w:val="00CC0E65"/>
    <w:rsid w:val="00CC1857"/>
    <w:rsid w:val="00CC3ECC"/>
    <w:rsid w:val="00CC41DE"/>
    <w:rsid w:val="00CC4F9D"/>
    <w:rsid w:val="00CC6FF2"/>
    <w:rsid w:val="00CD1D89"/>
    <w:rsid w:val="00CD2EFC"/>
    <w:rsid w:val="00CD33AE"/>
    <w:rsid w:val="00CD36E4"/>
    <w:rsid w:val="00CD4978"/>
    <w:rsid w:val="00CD7288"/>
    <w:rsid w:val="00CD75E0"/>
    <w:rsid w:val="00CD7ADA"/>
    <w:rsid w:val="00CE05E5"/>
    <w:rsid w:val="00CE05E9"/>
    <w:rsid w:val="00CE0CFC"/>
    <w:rsid w:val="00CE2256"/>
    <w:rsid w:val="00CE2CCC"/>
    <w:rsid w:val="00CE324D"/>
    <w:rsid w:val="00CE5760"/>
    <w:rsid w:val="00CE611A"/>
    <w:rsid w:val="00CE612E"/>
    <w:rsid w:val="00CE6769"/>
    <w:rsid w:val="00CE725B"/>
    <w:rsid w:val="00CE7B92"/>
    <w:rsid w:val="00CE7D39"/>
    <w:rsid w:val="00CF0A19"/>
    <w:rsid w:val="00CF0C4A"/>
    <w:rsid w:val="00CF0D17"/>
    <w:rsid w:val="00CF23BB"/>
    <w:rsid w:val="00CF2B76"/>
    <w:rsid w:val="00CF38D2"/>
    <w:rsid w:val="00CF5045"/>
    <w:rsid w:val="00CF680E"/>
    <w:rsid w:val="00D000F2"/>
    <w:rsid w:val="00D00208"/>
    <w:rsid w:val="00D0076F"/>
    <w:rsid w:val="00D009AD"/>
    <w:rsid w:val="00D00A50"/>
    <w:rsid w:val="00D00D17"/>
    <w:rsid w:val="00D01E01"/>
    <w:rsid w:val="00D032A1"/>
    <w:rsid w:val="00D03319"/>
    <w:rsid w:val="00D03EDD"/>
    <w:rsid w:val="00D0483B"/>
    <w:rsid w:val="00D05756"/>
    <w:rsid w:val="00D05A53"/>
    <w:rsid w:val="00D05F37"/>
    <w:rsid w:val="00D06055"/>
    <w:rsid w:val="00D062E8"/>
    <w:rsid w:val="00D06C34"/>
    <w:rsid w:val="00D11E1C"/>
    <w:rsid w:val="00D12BAB"/>
    <w:rsid w:val="00D12E04"/>
    <w:rsid w:val="00D13043"/>
    <w:rsid w:val="00D13142"/>
    <w:rsid w:val="00D14234"/>
    <w:rsid w:val="00D155E5"/>
    <w:rsid w:val="00D163E1"/>
    <w:rsid w:val="00D17121"/>
    <w:rsid w:val="00D17294"/>
    <w:rsid w:val="00D20479"/>
    <w:rsid w:val="00D20E71"/>
    <w:rsid w:val="00D22D2D"/>
    <w:rsid w:val="00D239DE"/>
    <w:rsid w:val="00D30272"/>
    <w:rsid w:val="00D30BE4"/>
    <w:rsid w:val="00D31CE4"/>
    <w:rsid w:val="00D330EF"/>
    <w:rsid w:val="00D3569A"/>
    <w:rsid w:val="00D35F46"/>
    <w:rsid w:val="00D365B7"/>
    <w:rsid w:val="00D37D0A"/>
    <w:rsid w:val="00D37D18"/>
    <w:rsid w:val="00D405D5"/>
    <w:rsid w:val="00D40C18"/>
    <w:rsid w:val="00D4174D"/>
    <w:rsid w:val="00D44D8D"/>
    <w:rsid w:val="00D44DB9"/>
    <w:rsid w:val="00D51883"/>
    <w:rsid w:val="00D51A2B"/>
    <w:rsid w:val="00D53613"/>
    <w:rsid w:val="00D54F3F"/>
    <w:rsid w:val="00D555C4"/>
    <w:rsid w:val="00D564E9"/>
    <w:rsid w:val="00D56A7B"/>
    <w:rsid w:val="00D57647"/>
    <w:rsid w:val="00D61600"/>
    <w:rsid w:val="00D61640"/>
    <w:rsid w:val="00D62F73"/>
    <w:rsid w:val="00D65DAD"/>
    <w:rsid w:val="00D65E1D"/>
    <w:rsid w:val="00D67016"/>
    <w:rsid w:val="00D7043A"/>
    <w:rsid w:val="00D72172"/>
    <w:rsid w:val="00D76506"/>
    <w:rsid w:val="00D77241"/>
    <w:rsid w:val="00D77575"/>
    <w:rsid w:val="00D814E4"/>
    <w:rsid w:val="00D81B49"/>
    <w:rsid w:val="00D82C53"/>
    <w:rsid w:val="00D835C4"/>
    <w:rsid w:val="00D83801"/>
    <w:rsid w:val="00D84A9C"/>
    <w:rsid w:val="00D84BF7"/>
    <w:rsid w:val="00D86126"/>
    <w:rsid w:val="00D86704"/>
    <w:rsid w:val="00D86B4A"/>
    <w:rsid w:val="00D875E1"/>
    <w:rsid w:val="00D90417"/>
    <w:rsid w:val="00D9124F"/>
    <w:rsid w:val="00D91BCB"/>
    <w:rsid w:val="00D922DB"/>
    <w:rsid w:val="00D93B75"/>
    <w:rsid w:val="00D94226"/>
    <w:rsid w:val="00D95B14"/>
    <w:rsid w:val="00D97FD5"/>
    <w:rsid w:val="00DA1C97"/>
    <w:rsid w:val="00DA4289"/>
    <w:rsid w:val="00DA562D"/>
    <w:rsid w:val="00DB00EB"/>
    <w:rsid w:val="00DB0943"/>
    <w:rsid w:val="00DB0B21"/>
    <w:rsid w:val="00DB2611"/>
    <w:rsid w:val="00DB532B"/>
    <w:rsid w:val="00DB6447"/>
    <w:rsid w:val="00DB6F32"/>
    <w:rsid w:val="00DC0DC5"/>
    <w:rsid w:val="00DC1409"/>
    <w:rsid w:val="00DC2D3B"/>
    <w:rsid w:val="00DC6393"/>
    <w:rsid w:val="00DC6B03"/>
    <w:rsid w:val="00DD05EB"/>
    <w:rsid w:val="00DD071A"/>
    <w:rsid w:val="00DD0C43"/>
    <w:rsid w:val="00DD3524"/>
    <w:rsid w:val="00DD4C12"/>
    <w:rsid w:val="00DD587D"/>
    <w:rsid w:val="00DD6511"/>
    <w:rsid w:val="00DD6776"/>
    <w:rsid w:val="00DE0BD7"/>
    <w:rsid w:val="00DE15AC"/>
    <w:rsid w:val="00DE1A16"/>
    <w:rsid w:val="00DE1B8E"/>
    <w:rsid w:val="00DE4B50"/>
    <w:rsid w:val="00DE4D0F"/>
    <w:rsid w:val="00DE7FC7"/>
    <w:rsid w:val="00DF0CF4"/>
    <w:rsid w:val="00DF11BA"/>
    <w:rsid w:val="00DF2D34"/>
    <w:rsid w:val="00DF3826"/>
    <w:rsid w:val="00DF3A60"/>
    <w:rsid w:val="00DF435F"/>
    <w:rsid w:val="00DF43AD"/>
    <w:rsid w:val="00DF4BA8"/>
    <w:rsid w:val="00DF60B4"/>
    <w:rsid w:val="00DF6903"/>
    <w:rsid w:val="00DF726A"/>
    <w:rsid w:val="00DF7699"/>
    <w:rsid w:val="00DF78C0"/>
    <w:rsid w:val="00E01CCA"/>
    <w:rsid w:val="00E01EE9"/>
    <w:rsid w:val="00E053BC"/>
    <w:rsid w:val="00E06510"/>
    <w:rsid w:val="00E065DF"/>
    <w:rsid w:val="00E0696C"/>
    <w:rsid w:val="00E07217"/>
    <w:rsid w:val="00E10B49"/>
    <w:rsid w:val="00E11459"/>
    <w:rsid w:val="00E115E2"/>
    <w:rsid w:val="00E11970"/>
    <w:rsid w:val="00E12918"/>
    <w:rsid w:val="00E13F23"/>
    <w:rsid w:val="00E14318"/>
    <w:rsid w:val="00E14AAE"/>
    <w:rsid w:val="00E1539D"/>
    <w:rsid w:val="00E15FDD"/>
    <w:rsid w:val="00E16CF6"/>
    <w:rsid w:val="00E16DD8"/>
    <w:rsid w:val="00E20537"/>
    <w:rsid w:val="00E2111C"/>
    <w:rsid w:val="00E222B7"/>
    <w:rsid w:val="00E223DC"/>
    <w:rsid w:val="00E22666"/>
    <w:rsid w:val="00E22AE0"/>
    <w:rsid w:val="00E242B1"/>
    <w:rsid w:val="00E25D6D"/>
    <w:rsid w:val="00E2613D"/>
    <w:rsid w:val="00E269FE"/>
    <w:rsid w:val="00E277E6"/>
    <w:rsid w:val="00E30528"/>
    <w:rsid w:val="00E3091D"/>
    <w:rsid w:val="00E31258"/>
    <w:rsid w:val="00E32097"/>
    <w:rsid w:val="00E3292C"/>
    <w:rsid w:val="00E32AF2"/>
    <w:rsid w:val="00E33142"/>
    <w:rsid w:val="00E33B96"/>
    <w:rsid w:val="00E35694"/>
    <w:rsid w:val="00E44019"/>
    <w:rsid w:val="00E5141B"/>
    <w:rsid w:val="00E521A0"/>
    <w:rsid w:val="00E5486B"/>
    <w:rsid w:val="00E549BD"/>
    <w:rsid w:val="00E57066"/>
    <w:rsid w:val="00E57335"/>
    <w:rsid w:val="00E575DC"/>
    <w:rsid w:val="00E5780B"/>
    <w:rsid w:val="00E57D2F"/>
    <w:rsid w:val="00E57D3A"/>
    <w:rsid w:val="00E57E9F"/>
    <w:rsid w:val="00E60F96"/>
    <w:rsid w:val="00E614EE"/>
    <w:rsid w:val="00E62E8F"/>
    <w:rsid w:val="00E63271"/>
    <w:rsid w:val="00E64652"/>
    <w:rsid w:val="00E64D18"/>
    <w:rsid w:val="00E65185"/>
    <w:rsid w:val="00E67987"/>
    <w:rsid w:val="00E67A4A"/>
    <w:rsid w:val="00E701EC"/>
    <w:rsid w:val="00E70A31"/>
    <w:rsid w:val="00E71A1F"/>
    <w:rsid w:val="00E71ECA"/>
    <w:rsid w:val="00E750F5"/>
    <w:rsid w:val="00E75C68"/>
    <w:rsid w:val="00E76F5C"/>
    <w:rsid w:val="00E77204"/>
    <w:rsid w:val="00E7762A"/>
    <w:rsid w:val="00E77A5B"/>
    <w:rsid w:val="00E77D07"/>
    <w:rsid w:val="00E8117F"/>
    <w:rsid w:val="00E819F7"/>
    <w:rsid w:val="00E82095"/>
    <w:rsid w:val="00E82243"/>
    <w:rsid w:val="00E85B9E"/>
    <w:rsid w:val="00E861B2"/>
    <w:rsid w:val="00E866ED"/>
    <w:rsid w:val="00E908D1"/>
    <w:rsid w:val="00E90E4A"/>
    <w:rsid w:val="00E90F18"/>
    <w:rsid w:val="00E91988"/>
    <w:rsid w:val="00E91C43"/>
    <w:rsid w:val="00E9207B"/>
    <w:rsid w:val="00E94EC4"/>
    <w:rsid w:val="00E95867"/>
    <w:rsid w:val="00E964A2"/>
    <w:rsid w:val="00E9700C"/>
    <w:rsid w:val="00E9721A"/>
    <w:rsid w:val="00E97A3A"/>
    <w:rsid w:val="00EA08FC"/>
    <w:rsid w:val="00EA17A0"/>
    <w:rsid w:val="00EA26BE"/>
    <w:rsid w:val="00EA2A36"/>
    <w:rsid w:val="00EA2DC2"/>
    <w:rsid w:val="00EA4026"/>
    <w:rsid w:val="00EA538E"/>
    <w:rsid w:val="00EA7ACA"/>
    <w:rsid w:val="00EA7FD2"/>
    <w:rsid w:val="00EB031D"/>
    <w:rsid w:val="00EB1A67"/>
    <w:rsid w:val="00EB380A"/>
    <w:rsid w:val="00EB4802"/>
    <w:rsid w:val="00EC064F"/>
    <w:rsid w:val="00EC1275"/>
    <w:rsid w:val="00EC2503"/>
    <w:rsid w:val="00EC3F59"/>
    <w:rsid w:val="00EC4FB5"/>
    <w:rsid w:val="00EC5660"/>
    <w:rsid w:val="00EC5EFE"/>
    <w:rsid w:val="00EC60AB"/>
    <w:rsid w:val="00EC74E4"/>
    <w:rsid w:val="00ED0D2E"/>
    <w:rsid w:val="00ED144A"/>
    <w:rsid w:val="00ED23FB"/>
    <w:rsid w:val="00ED3291"/>
    <w:rsid w:val="00ED48E6"/>
    <w:rsid w:val="00ED523B"/>
    <w:rsid w:val="00ED5B06"/>
    <w:rsid w:val="00ED5E2F"/>
    <w:rsid w:val="00ED6D46"/>
    <w:rsid w:val="00ED6E5D"/>
    <w:rsid w:val="00EE0168"/>
    <w:rsid w:val="00EE7B23"/>
    <w:rsid w:val="00EF0840"/>
    <w:rsid w:val="00EF08DE"/>
    <w:rsid w:val="00EF26CA"/>
    <w:rsid w:val="00EF2CA3"/>
    <w:rsid w:val="00EF3535"/>
    <w:rsid w:val="00EF4889"/>
    <w:rsid w:val="00EF6906"/>
    <w:rsid w:val="00F01068"/>
    <w:rsid w:val="00F01CE4"/>
    <w:rsid w:val="00F01F80"/>
    <w:rsid w:val="00F03EE0"/>
    <w:rsid w:val="00F0521C"/>
    <w:rsid w:val="00F05D2B"/>
    <w:rsid w:val="00F05F99"/>
    <w:rsid w:val="00F07364"/>
    <w:rsid w:val="00F10AA7"/>
    <w:rsid w:val="00F114C8"/>
    <w:rsid w:val="00F143E9"/>
    <w:rsid w:val="00F15156"/>
    <w:rsid w:val="00F15510"/>
    <w:rsid w:val="00F15BEA"/>
    <w:rsid w:val="00F15D95"/>
    <w:rsid w:val="00F16413"/>
    <w:rsid w:val="00F169DD"/>
    <w:rsid w:val="00F16A68"/>
    <w:rsid w:val="00F1796F"/>
    <w:rsid w:val="00F21629"/>
    <w:rsid w:val="00F23256"/>
    <w:rsid w:val="00F234F3"/>
    <w:rsid w:val="00F23717"/>
    <w:rsid w:val="00F252CB"/>
    <w:rsid w:val="00F2553D"/>
    <w:rsid w:val="00F25E30"/>
    <w:rsid w:val="00F26BE2"/>
    <w:rsid w:val="00F2749E"/>
    <w:rsid w:val="00F2754E"/>
    <w:rsid w:val="00F276C7"/>
    <w:rsid w:val="00F27937"/>
    <w:rsid w:val="00F27C1B"/>
    <w:rsid w:val="00F30608"/>
    <w:rsid w:val="00F311CF"/>
    <w:rsid w:val="00F32729"/>
    <w:rsid w:val="00F32A80"/>
    <w:rsid w:val="00F33264"/>
    <w:rsid w:val="00F349B0"/>
    <w:rsid w:val="00F34B50"/>
    <w:rsid w:val="00F36AD7"/>
    <w:rsid w:val="00F3713F"/>
    <w:rsid w:val="00F373AD"/>
    <w:rsid w:val="00F40376"/>
    <w:rsid w:val="00F41525"/>
    <w:rsid w:val="00F41D4F"/>
    <w:rsid w:val="00F4434A"/>
    <w:rsid w:val="00F45DE2"/>
    <w:rsid w:val="00F46A48"/>
    <w:rsid w:val="00F46A5A"/>
    <w:rsid w:val="00F46B1F"/>
    <w:rsid w:val="00F46F75"/>
    <w:rsid w:val="00F47544"/>
    <w:rsid w:val="00F47FED"/>
    <w:rsid w:val="00F516CA"/>
    <w:rsid w:val="00F51F88"/>
    <w:rsid w:val="00F54D6E"/>
    <w:rsid w:val="00F55657"/>
    <w:rsid w:val="00F561FC"/>
    <w:rsid w:val="00F56D97"/>
    <w:rsid w:val="00F6483F"/>
    <w:rsid w:val="00F65A3E"/>
    <w:rsid w:val="00F71463"/>
    <w:rsid w:val="00F74594"/>
    <w:rsid w:val="00F757E4"/>
    <w:rsid w:val="00F75DB8"/>
    <w:rsid w:val="00F800E9"/>
    <w:rsid w:val="00F80A85"/>
    <w:rsid w:val="00F80DCF"/>
    <w:rsid w:val="00F817B0"/>
    <w:rsid w:val="00F81A5E"/>
    <w:rsid w:val="00F81FC1"/>
    <w:rsid w:val="00F820DA"/>
    <w:rsid w:val="00F82123"/>
    <w:rsid w:val="00F83014"/>
    <w:rsid w:val="00F845BF"/>
    <w:rsid w:val="00F85B40"/>
    <w:rsid w:val="00F85C91"/>
    <w:rsid w:val="00F87CEB"/>
    <w:rsid w:val="00F900A6"/>
    <w:rsid w:val="00F90700"/>
    <w:rsid w:val="00F90E63"/>
    <w:rsid w:val="00F912EB"/>
    <w:rsid w:val="00F918F8"/>
    <w:rsid w:val="00F937CD"/>
    <w:rsid w:val="00F93CA3"/>
    <w:rsid w:val="00F97925"/>
    <w:rsid w:val="00F97EA4"/>
    <w:rsid w:val="00FA000C"/>
    <w:rsid w:val="00FA1C39"/>
    <w:rsid w:val="00FA1F31"/>
    <w:rsid w:val="00FA2F1E"/>
    <w:rsid w:val="00FA3C29"/>
    <w:rsid w:val="00FA3E3F"/>
    <w:rsid w:val="00FA417F"/>
    <w:rsid w:val="00FA462C"/>
    <w:rsid w:val="00FA498B"/>
    <w:rsid w:val="00FA4CC7"/>
    <w:rsid w:val="00FA61B0"/>
    <w:rsid w:val="00FA7D96"/>
    <w:rsid w:val="00FB0517"/>
    <w:rsid w:val="00FB0835"/>
    <w:rsid w:val="00FB0ADB"/>
    <w:rsid w:val="00FB16B9"/>
    <w:rsid w:val="00FB2D6C"/>
    <w:rsid w:val="00FB3146"/>
    <w:rsid w:val="00FB6949"/>
    <w:rsid w:val="00FB6B26"/>
    <w:rsid w:val="00FB6C5C"/>
    <w:rsid w:val="00FB728F"/>
    <w:rsid w:val="00FB7F69"/>
    <w:rsid w:val="00FC000B"/>
    <w:rsid w:val="00FC208C"/>
    <w:rsid w:val="00FC20CD"/>
    <w:rsid w:val="00FC6BEA"/>
    <w:rsid w:val="00FD0981"/>
    <w:rsid w:val="00FD098A"/>
    <w:rsid w:val="00FD10D1"/>
    <w:rsid w:val="00FD1CAF"/>
    <w:rsid w:val="00FD23DF"/>
    <w:rsid w:val="00FD2BBE"/>
    <w:rsid w:val="00FD3699"/>
    <w:rsid w:val="00FD3E0A"/>
    <w:rsid w:val="00FD45D3"/>
    <w:rsid w:val="00FD6A99"/>
    <w:rsid w:val="00FD6CCF"/>
    <w:rsid w:val="00FD7E58"/>
    <w:rsid w:val="00FE08F1"/>
    <w:rsid w:val="00FE0AA3"/>
    <w:rsid w:val="00FE14C7"/>
    <w:rsid w:val="00FE17BD"/>
    <w:rsid w:val="00FE3263"/>
    <w:rsid w:val="00FE327F"/>
    <w:rsid w:val="00FE3418"/>
    <w:rsid w:val="00FE4069"/>
    <w:rsid w:val="00FE5543"/>
    <w:rsid w:val="00FE579F"/>
    <w:rsid w:val="00FE7EC7"/>
    <w:rsid w:val="00FF0897"/>
    <w:rsid w:val="00FF1BF3"/>
    <w:rsid w:val="00FF4DA8"/>
    <w:rsid w:val="00FF51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0A79"/>
    <w:pPr>
      <w:ind w:firstLine="567"/>
      <w:jc w:val="both"/>
    </w:pPr>
    <w:rPr>
      <w:rFonts w:ascii="Arial" w:hAnsi="Arial" w:cs="Arial"/>
      <w:sz w:val="24"/>
      <w:szCs w:val="24"/>
    </w:rPr>
  </w:style>
  <w:style w:type="paragraph" w:styleId="Nadpis1">
    <w:name w:val="heading 1"/>
    <w:basedOn w:val="Normln"/>
    <w:next w:val="Normln"/>
    <w:qFormat/>
    <w:rsid w:val="00AF3228"/>
    <w:pPr>
      <w:keepNext/>
      <w:numPr>
        <w:numId w:val="8"/>
      </w:numPr>
      <w:tabs>
        <w:tab w:val="left" w:pos="-720"/>
        <w:tab w:val="left" w:pos="426"/>
      </w:tabs>
      <w:spacing w:after="120"/>
      <w:outlineLvl w:val="0"/>
    </w:pPr>
    <w:rPr>
      <w:b/>
      <w:bCs/>
      <w:sz w:val="28"/>
    </w:rPr>
  </w:style>
  <w:style w:type="paragraph" w:styleId="Nadpis2">
    <w:name w:val="heading 2"/>
    <w:basedOn w:val="Normln"/>
    <w:next w:val="Normln"/>
    <w:qFormat/>
    <w:rsid w:val="00A60BD8"/>
    <w:pPr>
      <w:keepNext/>
      <w:numPr>
        <w:ilvl w:val="1"/>
        <w:numId w:val="8"/>
      </w:numPr>
      <w:spacing w:after="120"/>
      <w:outlineLvl w:val="1"/>
    </w:pPr>
    <w:rPr>
      <w:u w:val="single"/>
    </w:rPr>
  </w:style>
  <w:style w:type="paragraph" w:styleId="Nadpis3">
    <w:name w:val="heading 3"/>
    <w:basedOn w:val="Normln"/>
    <w:next w:val="Normln"/>
    <w:link w:val="Nadpis3Char"/>
    <w:qFormat/>
    <w:rsid w:val="009D533D"/>
    <w:pPr>
      <w:keepNext/>
      <w:widowControl w:val="0"/>
      <w:numPr>
        <w:ilvl w:val="2"/>
        <w:numId w:val="8"/>
      </w:numPr>
      <w:spacing w:after="120"/>
      <w:outlineLvl w:val="2"/>
    </w:pPr>
    <w:rPr>
      <w:i/>
    </w:rPr>
  </w:style>
  <w:style w:type="paragraph" w:styleId="Nadpis4">
    <w:name w:val="heading 4"/>
    <w:basedOn w:val="Nadpis2"/>
    <w:next w:val="Normln"/>
    <w:qFormat/>
    <w:rsid w:val="00041DD2"/>
    <w:pPr>
      <w:numPr>
        <w:ilvl w:val="3"/>
      </w:numPr>
      <w:outlineLvl w:val="3"/>
    </w:pPr>
  </w:style>
  <w:style w:type="paragraph" w:styleId="Nadpis5">
    <w:name w:val="heading 5"/>
    <w:basedOn w:val="Normln"/>
    <w:next w:val="Normln"/>
    <w:qFormat/>
    <w:rsid w:val="00726554"/>
    <w:pPr>
      <w:keepNext/>
      <w:numPr>
        <w:ilvl w:val="4"/>
        <w:numId w:val="8"/>
      </w:numPr>
      <w:outlineLvl w:val="4"/>
    </w:pPr>
    <w:rPr>
      <w:i/>
      <w:iCs/>
      <w:u w:val="single"/>
    </w:rPr>
  </w:style>
  <w:style w:type="paragraph" w:styleId="Nadpis6">
    <w:name w:val="heading 6"/>
    <w:basedOn w:val="Normln"/>
    <w:next w:val="Normln"/>
    <w:qFormat/>
    <w:rsid w:val="00726554"/>
    <w:pPr>
      <w:keepNext/>
      <w:numPr>
        <w:ilvl w:val="5"/>
        <w:numId w:val="8"/>
      </w:numPr>
      <w:outlineLvl w:val="5"/>
    </w:pPr>
    <w:rPr>
      <w:u w:val="single"/>
    </w:rPr>
  </w:style>
  <w:style w:type="paragraph" w:styleId="Nadpis7">
    <w:name w:val="heading 7"/>
    <w:basedOn w:val="Normln"/>
    <w:next w:val="Normln"/>
    <w:qFormat/>
    <w:rsid w:val="00726554"/>
    <w:pPr>
      <w:keepNext/>
      <w:numPr>
        <w:ilvl w:val="6"/>
        <w:numId w:val="8"/>
      </w:numPr>
      <w:tabs>
        <w:tab w:val="left" w:pos="-720"/>
        <w:tab w:val="left" w:pos="7230"/>
      </w:tabs>
      <w:outlineLvl w:val="6"/>
    </w:pPr>
    <w:rPr>
      <w:i/>
      <w:color w:val="0000FF"/>
      <w:sz w:val="28"/>
    </w:rPr>
  </w:style>
  <w:style w:type="paragraph" w:styleId="Nadpis8">
    <w:name w:val="heading 8"/>
    <w:basedOn w:val="Normln"/>
    <w:next w:val="Normln"/>
    <w:link w:val="Nadpis8Char"/>
    <w:uiPriority w:val="9"/>
    <w:qFormat/>
    <w:rsid w:val="00022A25"/>
    <w:pPr>
      <w:numPr>
        <w:ilvl w:val="7"/>
        <w:numId w:val="8"/>
      </w:numPr>
      <w:spacing w:before="240" w:after="60"/>
      <w:outlineLvl w:val="7"/>
    </w:pPr>
    <w:rPr>
      <w:rFonts w:ascii="Calibri" w:hAnsi="Calibri" w:cs="Times New Roman"/>
      <w:i/>
      <w:iCs/>
    </w:rPr>
  </w:style>
  <w:style w:type="paragraph" w:styleId="Nadpis9">
    <w:name w:val="heading 9"/>
    <w:basedOn w:val="Normln"/>
    <w:next w:val="Normln"/>
    <w:link w:val="Nadpis9Char"/>
    <w:uiPriority w:val="9"/>
    <w:qFormat/>
    <w:rsid w:val="00022A25"/>
    <w:pPr>
      <w:numPr>
        <w:ilvl w:val="8"/>
        <w:numId w:val="8"/>
      </w:numPr>
      <w:spacing w:before="240" w:after="60"/>
      <w:outlineLvl w:val="8"/>
    </w:pPr>
    <w:rPr>
      <w:rFonts w:ascii="Cambria" w:hAnsi="Cambria" w:cs="Times New Roman"/>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FormatInh1">
    <w:name w:val="FormatInh 1"/>
    <w:rsid w:val="00726554"/>
    <w:pPr>
      <w:keepNext/>
      <w:keepLines/>
      <w:tabs>
        <w:tab w:val="left" w:pos="-720"/>
      </w:tabs>
      <w:suppressAutoHyphens/>
    </w:pPr>
    <w:rPr>
      <w:rFonts w:ascii="Comic Sans MS" w:hAnsi="Comic Sans MS"/>
      <w:sz w:val="22"/>
      <w:lang w:val="en-US"/>
    </w:rPr>
  </w:style>
  <w:style w:type="paragraph" w:styleId="Zpat">
    <w:name w:val="footer"/>
    <w:basedOn w:val="Normln"/>
    <w:rsid w:val="00726554"/>
    <w:pPr>
      <w:tabs>
        <w:tab w:val="center" w:pos="4536"/>
        <w:tab w:val="right" w:pos="9072"/>
      </w:tabs>
    </w:pPr>
  </w:style>
  <w:style w:type="character" w:styleId="slostrnky">
    <w:name w:val="page number"/>
    <w:basedOn w:val="Standardnpsmoodstavce"/>
    <w:rsid w:val="00726554"/>
  </w:style>
  <w:style w:type="paragraph" w:styleId="Zhlav">
    <w:name w:val="header"/>
    <w:basedOn w:val="Normln"/>
    <w:rsid w:val="00726554"/>
    <w:pPr>
      <w:tabs>
        <w:tab w:val="center" w:pos="4536"/>
        <w:tab w:val="right" w:pos="9072"/>
      </w:tabs>
    </w:pPr>
  </w:style>
  <w:style w:type="paragraph" w:styleId="Zkladntext">
    <w:name w:val="Body Text"/>
    <w:aliases w:val=" Char Char Char Char Char Char Char Char Char Char Char Char Char Char Char Char Char Char, Char Char Char Char Char Char Char Char Char Char Char Char Char Char Char Char Char Char Char Char Char Char Char Char"/>
    <w:basedOn w:val="Normln"/>
    <w:link w:val="ZkladntextChar"/>
    <w:rsid w:val="00726554"/>
    <w:rPr>
      <w:snapToGrid w:val="0"/>
      <w:color w:val="000000"/>
    </w:rPr>
  </w:style>
  <w:style w:type="paragraph" w:styleId="Zkladntext2">
    <w:name w:val="Body Text 2"/>
    <w:basedOn w:val="Normln"/>
    <w:rsid w:val="00726554"/>
    <w:pPr>
      <w:widowControl w:val="0"/>
      <w:spacing w:before="120" w:line="360" w:lineRule="auto"/>
    </w:pPr>
  </w:style>
  <w:style w:type="paragraph" w:styleId="Zkladntext3">
    <w:name w:val="Body Text 3"/>
    <w:basedOn w:val="Normln"/>
    <w:rsid w:val="00726554"/>
    <w:pPr>
      <w:tabs>
        <w:tab w:val="left" w:pos="-720"/>
        <w:tab w:val="left" w:pos="7230"/>
      </w:tabs>
    </w:pPr>
    <w:rPr>
      <w:i/>
      <w:color w:val="000000"/>
    </w:rPr>
  </w:style>
  <w:style w:type="paragraph" w:styleId="Rozloendokumentu">
    <w:name w:val="Document Map"/>
    <w:basedOn w:val="Normln"/>
    <w:semiHidden/>
    <w:rsid w:val="00726554"/>
    <w:pPr>
      <w:shd w:val="clear" w:color="auto" w:fill="000080"/>
    </w:pPr>
    <w:rPr>
      <w:rFonts w:ascii="Tahoma" w:hAnsi="Tahoma" w:cs="Tahoma"/>
    </w:rPr>
  </w:style>
  <w:style w:type="paragraph" w:styleId="Zkladntextodsazen">
    <w:name w:val="Body Text Indent"/>
    <w:basedOn w:val="Normln"/>
    <w:rsid w:val="00726554"/>
    <w:pPr>
      <w:tabs>
        <w:tab w:val="left" w:pos="-720"/>
        <w:tab w:val="left" w:pos="0"/>
      </w:tabs>
      <w:ind w:left="705" w:hanging="705"/>
    </w:pPr>
    <w:rPr>
      <w:bCs/>
    </w:rPr>
  </w:style>
  <w:style w:type="paragraph" w:styleId="Zkladntextodsazen2">
    <w:name w:val="Body Text Indent 2"/>
    <w:basedOn w:val="Normln"/>
    <w:rsid w:val="00726554"/>
    <w:pPr>
      <w:tabs>
        <w:tab w:val="left" w:pos="0"/>
        <w:tab w:val="left" w:pos="426"/>
      </w:tabs>
      <w:ind w:left="420" w:hanging="420"/>
    </w:pPr>
    <w:rPr>
      <w:bCs/>
    </w:rPr>
  </w:style>
  <w:style w:type="paragraph" w:styleId="Zkladntextodsazen3">
    <w:name w:val="Body Text Indent 3"/>
    <w:basedOn w:val="Normln"/>
    <w:rsid w:val="00726554"/>
    <w:pPr>
      <w:ind w:firstLine="709"/>
    </w:pPr>
  </w:style>
  <w:style w:type="table" w:styleId="Mkatabulky">
    <w:name w:val="Table Grid"/>
    <w:basedOn w:val="Normlntabulka"/>
    <w:rsid w:val="00BC1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76635B"/>
    <w:rPr>
      <w:rFonts w:ascii="Tahoma" w:hAnsi="Tahoma" w:cs="Tahoma"/>
      <w:sz w:val="16"/>
      <w:szCs w:val="16"/>
    </w:rPr>
  </w:style>
  <w:style w:type="character" w:styleId="Hypertextovodkaz">
    <w:name w:val="Hyperlink"/>
    <w:basedOn w:val="Standardnpsmoodstavce"/>
    <w:uiPriority w:val="99"/>
    <w:rsid w:val="002E18DD"/>
    <w:rPr>
      <w:color w:val="0000FF"/>
      <w:u w:val="single"/>
    </w:rPr>
  </w:style>
  <w:style w:type="paragraph" w:styleId="Normlnweb">
    <w:name w:val="Normal (Web)"/>
    <w:basedOn w:val="Normln"/>
    <w:link w:val="NormlnwebChar"/>
    <w:rsid w:val="002E18DD"/>
    <w:pPr>
      <w:spacing w:before="100" w:beforeAutospacing="1" w:after="100" w:afterAutospacing="1"/>
    </w:pPr>
  </w:style>
  <w:style w:type="table" w:styleId="Klasicktabulka1">
    <w:name w:val="Table Classic 1"/>
    <w:basedOn w:val="Normlntabulka"/>
    <w:rsid w:val="003E5B5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ZkladntextChar">
    <w:name w:val="Základní text Char"/>
    <w:aliases w:val=" Char Char Char Char Char Char Char Char Char Char Char Char Char Char Char Char Char Char Char, Char Char Char Char Char Char Char Char Char Char Char Char Char Char Char Char Char Char Char Char Char Char Char Char Char"/>
    <w:basedOn w:val="Standardnpsmoodstavce"/>
    <w:link w:val="Zkladntext"/>
    <w:rsid w:val="0043599D"/>
    <w:rPr>
      <w:snapToGrid w:val="0"/>
      <w:color w:val="000000"/>
      <w:sz w:val="24"/>
      <w:lang w:val="cs-CZ" w:eastAsia="cs-CZ" w:bidi="ar-SA"/>
    </w:rPr>
  </w:style>
  <w:style w:type="paragraph" w:customStyle="1" w:styleId="NormlnArial">
    <w:name w:val="Normální + Arial"/>
    <w:aliases w:val="12 b.,Zarovnat do bloku"/>
    <w:basedOn w:val="Normln"/>
    <w:rsid w:val="00005ECE"/>
    <w:pPr>
      <w:tabs>
        <w:tab w:val="left" w:pos="1134"/>
      </w:tabs>
      <w:spacing w:line="360" w:lineRule="auto"/>
    </w:pPr>
  </w:style>
  <w:style w:type="paragraph" w:customStyle="1" w:styleId="StylNadpis2nenTun">
    <w:name w:val="Styl Nadpis 2 + není Tučné"/>
    <w:basedOn w:val="Nadpis2"/>
    <w:rsid w:val="00024CC8"/>
  </w:style>
  <w:style w:type="paragraph" w:styleId="Obsah1">
    <w:name w:val="toc 1"/>
    <w:basedOn w:val="Normln"/>
    <w:next w:val="Normln"/>
    <w:autoRedefine/>
    <w:uiPriority w:val="39"/>
    <w:rsid w:val="00282323"/>
    <w:pPr>
      <w:tabs>
        <w:tab w:val="left" w:pos="1000"/>
        <w:tab w:val="right" w:leader="dot" w:pos="9344"/>
      </w:tabs>
      <w:ind w:left="993" w:hanging="417"/>
    </w:pPr>
    <w:rPr>
      <w:b/>
      <w:bCs/>
      <w:caps/>
    </w:rPr>
  </w:style>
  <w:style w:type="paragraph" w:styleId="Obsah2">
    <w:name w:val="toc 2"/>
    <w:basedOn w:val="Normln"/>
    <w:next w:val="Normln"/>
    <w:autoRedefine/>
    <w:uiPriority w:val="39"/>
    <w:rsid w:val="002613CC"/>
    <w:pPr>
      <w:tabs>
        <w:tab w:val="left" w:pos="1400"/>
        <w:tab w:val="right" w:leader="dot" w:pos="9344"/>
      </w:tabs>
      <w:ind w:left="1418" w:hanging="567"/>
    </w:pPr>
    <w:rPr>
      <w:b/>
      <w:smallCaps/>
      <w:noProof/>
    </w:rPr>
  </w:style>
  <w:style w:type="paragraph" w:styleId="Obsah3">
    <w:name w:val="toc 3"/>
    <w:basedOn w:val="Normln"/>
    <w:next w:val="Normln"/>
    <w:autoRedefine/>
    <w:uiPriority w:val="39"/>
    <w:rsid w:val="005B18BB"/>
    <w:pPr>
      <w:ind w:left="400"/>
    </w:pPr>
    <w:rPr>
      <w:i/>
      <w:iCs/>
    </w:rPr>
  </w:style>
  <w:style w:type="paragraph" w:styleId="Obsah4">
    <w:name w:val="toc 4"/>
    <w:basedOn w:val="Normln"/>
    <w:next w:val="Normln"/>
    <w:autoRedefine/>
    <w:semiHidden/>
    <w:rsid w:val="005B18BB"/>
    <w:pPr>
      <w:ind w:left="600"/>
    </w:pPr>
    <w:rPr>
      <w:sz w:val="18"/>
      <w:szCs w:val="18"/>
    </w:rPr>
  </w:style>
  <w:style w:type="paragraph" w:styleId="Obsah5">
    <w:name w:val="toc 5"/>
    <w:basedOn w:val="Normln"/>
    <w:next w:val="Normln"/>
    <w:autoRedefine/>
    <w:semiHidden/>
    <w:rsid w:val="005B18BB"/>
    <w:pPr>
      <w:ind w:left="800"/>
    </w:pPr>
    <w:rPr>
      <w:sz w:val="18"/>
      <w:szCs w:val="18"/>
    </w:rPr>
  </w:style>
  <w:style w:type="paragraph" w:styleId="Obsah6">
    <w:name w:val="toc 6"/>
    <w:basedOn w:val="Normln"/>
    <w:next w:val="Normln"/>
    <w:autoRedefine/>
    <w:semiHidden/>
    <w:rsid w:val="005B18BB"/>
    <w:pPr>
      <w:ind w:left="1000"/>
    </w:pPr>
    <w:rPr>
      <w:sz w:val="18"/>
      <w:szCs w:val="18"/>
    </w:rPr>
  </w:style>
  <w:style w:type="paragraph" w:styleId="Obsah7">
    <w:name w:val="toc 7"/>
    <w:basedOn w:val="Normln"/>
    <w:next w:val="Normln"/>
    <w:autoRedefine/>
    <w:semiHidden/>
    <w:rsid w:val="005B18BB"/>
    <w:pPr>
      <w:ind w:left="1200"/>
    </w:pPr>
    <w:rPr>
      <w:sz w:val="18"/>
      <w:szCs w:val="18"/>
    </w:rPr>
  </w:style>
  <w:style w:type="paragraph" w:styleId="Obsah8">
    <w:name w:val="toc 8"/>
    <w:basedOn w:val="Normln"/>
    <w:next w:val="Normln"/>
    <w:autoRedefine/>
    <w:semiHidden/>
    <w:rsid w:val="005B18BB"/>
    <w:pPr>
      <w:ind w:left="1400"/>
    </w:pPr>
    <w:rPr>
      <w:sz w:val="18"/>
      <w:szCs w:val="18"/>
    </w:rPr>
  </w:style>
  <w:style w:type="paragraph" w:styleId="Obsah9">
    <w:name w:val="toc 9"/>
    <w:basedOn w:val="Normln"/>
    <w:next w:val="Normln"/>
    <w:autoRedefine/>
    <w:semiHidden/>
    <w:rsid w:val="005B18BB"/>
    <w:pPr>
      <w:ind w:left="1600"/>
    </w:pPr>
    <w:rPr>
      <w:sz w:val="18"/>
      <w:szCs w:val="18"/>
    </w:rPr>
  </w:style>
  <w:style w:type="paragraph" w:customStyle="1" w:styleId="StylArial12bZarovnatdoblokuPrvndek125cmPed">
    <w:name w:val="Styl Arial 12 b. Zarovnat do bloku První řádek:  125 cm Před:..."/>
    <w:basedOn w:val="Normln"/>
    <w:rsid w:val="009765BD"/>
    <w:pPr>
      <w:spacing w:before="60" w:after="60"/>
      <w:ind w:firstLine="709"/>
      <w:contextualSpacing/>
    </w:pPr>
  </w:style>
  <w:style w:type="paragraph" w:styleId="Titulek">
    <w:name w:val="caption"/>
    <w:aliases w:val="Titulek Char Char Char,Titulek Char Char"/>
    <w:basedOn w:val="Normln"/>
    <w:next w:val="Normln"/>
    <w:link w:val="TitulekChar"/>
    <w:qFormat/>
    <w:rsid w:val="0058440D"/>
    <w:pPr>
      <w:spacing w:line="360" w:lineRule="auto"/>
    </w:pPr>
    <w:rPr>
      <w:b/>
      <w:bCs/>
    </w:rPr>
  </w:style>
  <w:style w:type="character" w:customStyle="1" w:styleId="TitulekChar">
    <w:name w:val="Titulek Char"/>
    <w:aliases w:val="Titulek Char Char Char Char,Titulek Char Char Char1"/>
    <w:basedOn w:val="Standardnpsmoodstavce"/>
    <w:link w:val="Titulek"/>
    <w:rsid w:val="0058440D"/>
    <w:rPr>
      <w:rFonts w:ascii="Arial" w:hAnsi="Arial"/>
      <w:b/>
      <w:bCs/>
      <w:lang w:val="cs-CZ" w:eastAsia="cs-CZ" w:bidi="ar-SA"/>
    </w:rPr>
  </w:style>
  <w:style w:type="character" w:customStyle="1" w:styleId="CharCharCharCharCharCharCharCharCharCharCharCharCharCharCharCharCharCharChar">
    <w:name w:val="Char Char Char Char Char Char Char Char Char Char Char Char Char Char Char Char Char Char Char"/>
    <w:aliases w:val=" Char Char Char Char Char Char Char Char Char Char Char Char Char Char Char Char Char Char Char Char Char Char Char Char Char Char"/>
    <w:basedOn w:val="Standardnpsmoodstavce"/>
    <w:rsid w:val="00FA2F1E"/>
    <w:rPr>
      <w:snapToGrid w:val="0"/>
      <w:color w:val="000000"/>
      <w:sz w:val="24"/>
      <w:lang w:val="cs-CZ" w:eastAsia="cs-CZ" w:bidi="ar-SA"/>
    </w:rPr>
  </w:style>
  <w:style w:type="paragraph" w:styleId="z-Zatekformule">
    <w:name w:val="HTML Top of Form"/>
    <w:basedOn w:val="Normln"/>
    <w:next w:val="Normln"/>
    <w:hidden/>
    <w:rsid w:val="00423536"/>
    <w:pPr>
      <w:pBdr>
        <w:bottom w:val="single" w:sz="6" w:space="1" w:color="auto"/>
      </w:pBdr>
      <w:jc w:val="center"/>
    </w:pPr>
    <w:rPr>
      <w:vanish/>
      <w:sz w:val="16"/>
      <w:szCs w:val="16"/>
    </w:rPr>
  </w:style>
  <w:style w:type="paragraph" w:styleId="z-Konecformule">
    <w:name w:val="HTML Bottom of Form"/>
    <w:basedOn w:val="Normln"/>
    <w:next w:val="Normln"/>
    <w:hidden/>
    <w:rsid w:val="00423536"/>
    <w:pPr>
      <w:pBdr>
        <w:top w:val="single" w:sz="6" w:space="1" w:color="auto"/>
      </w:pBdr>
      <w:jc w:val="center"/>
    </w:pPr>
    <w:rPr>
      <w:vanish/>
      <w:sz w:val="16"/>
      <w:szCs w:val="16"/>
    </w:rPr>
  </w:style>
  <w:style w:type="paragraph" w:customStyle="1" w:styleId="Styl5">
    <w:name w:val="Styl5"/>
    <w:basedOn w:val="Normln"/>
    <w:autoRedefine/>
    <w:rsid w:val="00543F9E"/>
    <w:pPr>
      <w:spacing w:before="240"/>
    </w:pPr>
    <w:rPr>
      <w:b/>
      <w:sz w:val="28"/>
      <w:szCs w:val="28"/>
    </w:rPr>
  </w:style>
  <w:style w:type="character" w:customStyle="1" w:styleId="CharCharCharCharCharCharCharCharCharCharCharCharCharCharCharCharCharCharCharCharChar">
    <w:name w:val="Char Char Char Char Char Char Char Char Char Char Char Char Char Char Char Char Char Char Char Char Char"/>
    <w:aliases w:val=" Char Char Char Char Char Char Char Char Char Char Char Char Char Char Char Char Char Char Char Char Char Char Char"/>
    <w:basedOn w:val="Standardnpsmoodstavce"/>
    <w:rsid w:val="00136A0D"/>
    <w:rPr>
      <w:snapToGrid w:val="0"/>
      <w:color w:val="000000"/>
      <w:sz w:val="24"/>
      <w:lang w:val="cs-CZ" w:eastAsia="cs-CZ" w:bidi="ar-SA"/>
    </w:rPr>
  </w:style>
  <w:style w:type="paragraph" w:customStyle="1" w:styleId="OdsazenodstavceBO">
    <w:name w:val="Odsazené odstavce BO"/>
    <w:basedOn w:val="Normln"/>
    <w:rsid w:val="00635EB9"/>
    <w:pPr>
      <w:spacing w:before="60"/>
      <w:ind w:left="284"/>
    </w:pPr>
    <w:rPr>
      <w:b/>
    </w:rPr>
  </w:style>
  <w:style w:type="character" w:customStyle="1" w:styleId="Nadpis3Char">
    <w:name w:val="Nadpis 3 Char"/>
    <w:basedOn w:val="Standardnpsmoodstavce"/>
    <w:link w:val="Nadpis3"/>
    <w:rsid w:val="009D533D"/>
    <w:rPr>
      <w:rFonts w:ascii="Arial" w:hAnsi="Arial" w:cs="Arial"/>
      <w:i/>
      <w:sz w:val="24"/>
      <w:szCs w:val="24"/>
    </w:rPr>
  </w:style>
  <w:style w:type="character" w:customStyle="1" w:styleId="Nadpis8Char">
    <w:name w:val="Nadpis 8 Char"/>
    <w:basedOn w:val="Standardnpsmoodstavce"/>
    <w:link w:val="Nadpis8"/>
    <w:uiPriority w:val="9"/>
    <w:semiHidden/>
    <w:rsid w:val="00022A25"/>
    <w:rPr>
      <w:rFonts w:ascii="Calibri" w:hAnsi="Calibri"/>
      <w:i/>
      <w:iCs/>
      <w:sz w:val="24"/>
      <w:szCs w:val="24"/>
    </w:rPr>
  </w:style>
  <w:style w:type="character" w:customStyle="1" w:styleId="Nadpis9Char">
    <w:name w:val="Nadpis 9 Char"/>
    <w:basedOn w:val="Standardnpsmoodstavce"/>
    <w:link w:val="Nadpis9"/>
    <w:uiPriority w:val="9"/>
    <w:semiHidden/>
    <w:rsid w:val="00022A25"/>
    <w:rPr>
      <w:rFonts w:ascii="Cambria" w:hAnsi="Cambria"/>
      <w:sz w:val="22"/>
      <w:szCs w:val="22"/>
    </w:rPr>
  </w:style>
  <w:style w:type="character" w:customStyle="1" w:styleId="NormlnwebChar">
    <w:name w:val="Normální (web) Char"/>
    <w:basedOn w:val="Standardnpsmoodstavce"/>
    <w:link w:val="Normlnweb"/>
    <w:rsid w:val="00D9124F"/>
    <w:rPr>
      <w:rFonts w:ascii="Arial" w:hAnsi="Arial" w:cs="Arial"/>
      <w:sz w:val="24"/>
      <w:szCs w:val="24"/>
    </w:rPr>
  </w:style>
  <w:style w:type="paragraph" w:styleId="Odstavecseseznamem">
    <w:name w:val="List Paragraph"/>
    <w:basedOn w:val="Normln"/>
    <w:uiPriority w:val="34"/>
    <w:qFormat/>
    <w:rsid w:val="00B564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291">
      <w:bodyDiv w:val="1"/>
      <w:marLeft w:val="0"/>
      <w:marRight w:val="0"/>
      <w:marTop w:val="0"/>
      <w:marBottom w:val="0"/>
      <w:divBdr>
        <w:top w:val="none" w:sz="0" w:space="0" w:color="auto"/>
        <w:left w:val="none" w:sz="0" w:space="0" w:color="auto"/>
        <w:bottom w:val="none" w:sz="0" w:space="0" w:color="auto"/>
        <w:right w:val="none" w:sz="0" w:space="0" w:color="auto"/>
      </w:divBdr>
    </w:div>
    <w:div w:id="70978948">
      <w:bodyDiv w:val="1"/>
      <w:marLeft w:val="0"/>
      <w:marRight w:val="0"/>
      <w:marTop w:val="0"/>
      <w:marBottom w:val="0"/>
      <w:divBdr>
        <w:top w:val="none" w:sz="0" w:space="0" w:color="auto"/>
        <w:left w:val="none" w:sz="0" w:space="0" w:color="auto"/>
        <w:bottom w:val="none" w:sz="0" w:space="0" w:color="auto"/>
        <w:right w:val="none" w:sz="0" w:space="0" w:color="auto"/>
      </w:divBdr>
    </w:div>
    <w:div w:id="104661999">
      <w:bodyDiv w:val="1"/>
      <w:marLeft w:val="0"/>
      <w:marRight w:val="0"/>
      <w:marTop w:val="0"/>
      <w:marBottom w:val="0"/>
      <w:divBdr>
        <w:top w:val="none" w:sz="0" w:space="0" w:color="auto"/>
        <w:left w:val="none" w:sz="0" w:space="0" w:color="auto"/>
        <w:bottom w:val="none" w:sz="0" w:space="0" w:color="auto"/>
        <w:right w:val="none" w:sz="0" w:space="0" w:color="auto"/>
      </w:divBdr>
    </w:div>
    <w:div w:id="142817868">
      <w:bodyDiv w:val="1"/>
      <w:marLeft w:val="0"/>
      <w:marRight w:val="0"/>
      <w:marTop w:val="0"/>
      <w:marBottom w:val="0"/>
      <w:divBdr>
        <w:top w:val="none" w:sz="0" w:space="0" w:color="auto"/>
        <w:left w:val="none" w:sz="0" w:space="0" w:color="auto"/>
        <w:bottom w:val="none" w:sz="0" w:space="0" w:color="auto"/>
        <w:right w:val="none" w:sz="0" w:space="0" w:color="auto"/>
      </w:divBdr>
    </w:div>
    <w:div w:id="190919052">
      <w:bodyDiv w:val="1"/>
      <w:marLeft w:val="0"/>
      <w:marRight w:val="0"/>
      <w:marTop w:val="0"/>
      <w:marBottom w:val="0"/>
      <w:divBdr>
        <w:top w:val="none" w:sz="0" w:space="0" w:color="auto"/>
        <w:left w:val="none" w:sz="0" w:space="0" w:color="auto"/>
        <w:bottom w:val="none" w:sz="0" w:space="0" w:color="auto"/>
        <w:right w:val="none" w:sz="0" w:space="0" w:color="auto"/>
      </w:divBdr>
    </w:div>
    <w:div w:id="328605805">
      <w:bodyDiv w:val="1"/>
      <w:marLeft w:val="0"/>
      <w:marRight w:val="0"/>
      <w:marTop w:val="0"/>
      <w:marBottom w:val="0"/>
      <w:divBdr>
        <w:top w:val="none" w:sz="0" w:space="0" w:color="auto"/>
        <w:left w:val="none" w:sz="0" w:space="0" w:color="auto"/>
        <w:bottom w:val="none" w:sz="0" w:space="0" w:color="auto"/>
        <w:right w:val="none" w:sz="0" w:space="0" w:color="auto"/>
      </w:divBdr>
    </w:div>
    <w:div w:id="597491987">
      <w:bodyDiv w:val="1"/>
      <w:marLeft w:val="0"/>
      <w:marRight w:val="0"/>
      <w:marTop w:val="0"/>
      <w:marBottom w:val="0"/>
      <w:divBdr>
        <w:top w:val="none" w:sz="0" w:space="0" w:color="auto"/>
        <w:left w:val="none" w:sz="0" w:space="0" w:color="auto"/>
        <w:bottom w:val="none" w:sz="0" w:space="0" w:color="auto"/>
        <w:right w:val="none" w:sz="0" w:space="0" w:color="auto"/>
      </w:divBdr>
    </w:div>
    <w:div w:id="817110339">
      <w:bodyDiv w:val="1"/>
      <w:marLeft w:val="0"/>
      <w:marRight w:val="0"/>
      <w:marTop w:val="0"/>
      <w:marBottom w:val="0"/>
      <w:divBdr>
        <w:top w:val="none" w:sz="0" w:space="0" w:color="auto"/>
        <w:left w:val="none" w:sz="0" w:space="0" w:color="auto"/>
        <w:bottom w:val="none" w:sz="0" w:space="0" w:color="auto"/>
        <w:right w:val="none" w:sz="0" w:space="0" w:color="auto"/>
      </w:divBdr>
      <w:divsChild>
        <w:div w:id="2061132531">
          <w:marLeft w:val="0"/>
          <w:marRight w:val="0"/>
          <w:marTop w:val="0"/>
          <w:marBottom w:val="0"/>
          <w:divBdr>
            <w:top w:val="none" w:sz="0" w:space="0" w:color="auto"/>
            <w:left w:val="none" w:sz="0" w:space="0" w:color="auto"/>
            <w:bottom w:val="none" w:sz="0" w:space="0" w:color="auto"/>
            <w:right w:val="none" w:sz="0" w:space="0" w:color="auto"/>
          </w:divBdr>
          <w:divsChild>
            <w:div w:id="427166544">
              <w:marLeft w:val="0"/>
              <w:marRight w:val="0"/>
              <w:marTop w:val="0"/>
              <w:marBottom w:val="0"/>
              <w:divBdr>
                <w:top w:val="none" w:sz="0" w:space="0" w:color="auto"/>
                <w:left w:val="none" w:sz="0" w:space="0" w:color="auto"/>
                <w:bottom w:val="none" w:sz="0" w:space="0" w:color="auto"/>
                <w:right w:val="none" w:sz="0" w:space="0" w:color="auto"/>
              </w:divBdr>
              <w:divsChild>
                <w:div w:id="477772401">
                  <w:marLeft w:val="2928"/>
                  <w:marRight w:val="0"/>
                  <w:marTop w:val="720"/>
                  <w:marBottom w:val="0"/>
                  <w:divBdr>
                    <w:top w:val="none" w:sz="0" w:space="0" w:color="auto"/>
                    <w:left w:val="none" w:sz="0" w:space="0" w:color="auto"/>
                    <w:bottom w:val="none" w:sz="0" w:space="0" w:color="auto"/>
                    <w:right w:val="none" w:sz="0" w:space="0" w:color="auto"/>
                  </w:divBdr>
                  <w:divsChild>
                    <w:div w:id="1480150432">
                      <w:marLeft w:val="2928"/>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 w:id="948975396">
      <w:bodyDiv w:val="1"/>
      <w:marLeft w:val="0"/>
      <w:marRight w:val="0"/>
      <w:marTop w:val="0"/>
      <w:marBottom w:val="0"/>
      <w:divBdr>
        <w:top w:val="none" w:sz="0" w:space="0" w:color="auto"/>
        <w:left w:val="none" w:sz="0" w:space="0" w:color="auto"/>
        <w:bottom w:val="none" w:sz="0" w:space="0" w:color="auto"/>
        <w:right w:val="none" w:sz="0" w:space="0" w:color="auto"/>
      </w:divBdr>
    </w:div>
    <w:div w:id="961838417">
      <w:bodyDiv w:val="1"/>
      <w:marLeft w:val="0"/>
      <w:marRight w:val="0"/>
      <w:marTop w:val="0"/>
      <w:marBottom w:val="0"/>
      <w:divBdr>
        <w:top w:val="none" w:sz="0" w:space="0" w:color="auto"/>
        <w:left w:val="none" w:sz="0" w:space="0" w:color="auto"/>
        <w:bottom w:val="none" w:sz="0" w:space="0" w:color="auto"/>
        <w:right w:val="none" w:sz="0" w:space="0" w:color="auto"/>
      </w:divBdr>
    </w:div>
    <w:div w:id="1001129997">
      <w:bodyDiv w:val="1"/>
      <w:marLeft w:val="750"/>
      <w:marRight w:val="0"/>
      <w:marTop w:val="300"/>
      <w:marBottom w:val="0"/>
      <w:divBdr>
        <w:top w:val="none" w:sz="0" w:space="0" w:color="auto"/>
        <w:left w:val="none" w:sz="0" w:space="0" w:color="auto"/>
        <w:bottom w:val="none" w:sz="0" w:space="0" w:color="auto"/>
        <w:right w:val="none" w:sz="0" w:space="0" w:color="auto"/>
      </w:divBdr>
    </w:div>
    <w:div w:id="1293249829">
      <w:bodyDiv w:val="1"/>
      <w:marLeft w:val="0"/>
      <w:marRight w:val="0"/>
      <w:marTop w:val="0"/>
      <w:marBottom w:val="0"/>
      <w:divBdr>
        <w:top w:val="none" w:sz="0" w:space="0" w:color="auto"/>
        <w:left w:val="none" w:sz="0" w:space="0" w:color="auto"/>
        <w:bottom w:val="none" w:sz="0" w:space="0" w:color="auto"/>
        <w:right w:val="none" w:sz="0" w:space="0" w:color="auto"/>
      </w:divBdr>
    </w:div>
    <w:div w:id="1299069566">
      <w:bodyDiv w:val="1"/>
      <w:marLeft w:val="0"/>
      <w:marRight w:val="0"/>
      <w:marTop w:val="0"/>
      <w:marBottom w:val="0"/>
      <w:divBdr>
        <w:top w:val="none" w:sz="0" w:space="0" w:color="auto"/>
        <w:left w:val="none" w:sz="0" w:space="0" w:color="auto"/>
        <w:bottom w:val="none" w:sz="0" w:space="0" w:color="auto"/>
        <w:right w:val="none" w:sz="0" w:space="0" w:color="auto"/>
      </w:divBdr>
    </w:div>
    <w:div w:id="1625043118">
      <w:bodyDiv w:val="1"/>
      <w:marLeft w:val="0"/>
      <w:marRight w:val="0"/>
      <w:marTop w:val="0"/>
      <w:marBottom w:val="0"/>
      <w:divBdr>
        <w:top w:val="none" w:sz="0" w:space="0" w:color="auto"/>
        <w:left w:val="none" w:sz="0" w:space="0" w:color="auto"/>
        <w:bottom w:val="none" w:sz="0" w:space="0" w:color="auto"/>
        <w:right w:val="none" w:sz="0" w:space="0" w:color="auto"/>
      </w:divBdr>
    </w:div>
    <w:div w:id="1811707713">
      <w:bodyDiv w:val="1"/>
      <w:marLeft w:val="0"/>
      <w:marRight w:val="0"/>
      <w:marTop w:val="0"/>
      <w:marBottom w:val="0"/>
      <w:divBdr>
        <w:top w:val="none" w:sz="0" w:space="0" w:color="auto"/>
        <w:left w:val="none" w:sz="0" w:space="0" w:color="auto"/>
        <w:bottom w:val="none" w:sz="0" w:space="0" w:color="auto"/>
        <w:right w:val="none" w:sz="0" w:space="0" w:color="auto"/>
      </w:divBdr>
    </w:div>
    <w:div w:id="2004703608">
      <w:bodyDiv w:val="1"/>
      <w:marLeft w:val="0"/>
      <w:marRight w:val="0"/>
      <w:marTop w:val="0"/>
      <w:marBottom w:val="0"/>
      <w:divBdr>
        <w:top w:val="none" w:sz="0" w:space="0" w:color="auto"/>
        <w:left w:val="none" w:sz="0" w:space="0" w:color="auto"/>
        <w:bottom w:val="none" w:sz="0" w:space="0" w:color="auto"/>
        <w:right w:val="none" w:sz="0" w:space="0" w:color="auto"/>
      </w:divBdr>
    </w:div>
    <w:div w:id="2072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15724-8A90-4633-9F5F-95B59997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11499</TotalTime>
  <Pages>8</Pages>
  <Words>2075</Words>
  <Characters>12807</Characters>
  <Application>Microsoft Office Word</Application>
  <DocSecurity>0</DocSecurity>
  <Lines>106</Lines>
  <Paragraphs>29</Paragraphs>
  <ScaleCrop>false</ScaleCrop>
  <HeadingPairs>
    <vt:vector size="2" baseType="variant">
      <vt:variant>
        <vt:lpstr>Název</vt:lpstr>
      </vt:variant>
      <vt:variant>
        <vt:i4>1</vt:i4>
      </vt:variant>
    </vt:vector>
  </HeadingPairs>
  <TitlesOfParts>
    <vt:vector size="1" baseType="lpstr">
      <vt:lpstr>Název akce : Libochovice – Riegrova ulice</vt:lpstr>
    </vt:vector>
  </TitlesOfParts>
  <Company>AZ Consult</Company>
  <LinksUpToDate>false</LinksUpToDate>
  <CharactersWithSpaces>14853</CharactersWithSpaces>
  <SharedDoc>false</SharedDoc>
  <HLinks>
    <vt:vector size="96" baseType="variant">
      <vt:variant>
        <vt:i4>1769532</vt:i4>
      </vt:variant>
      <vt:variant>
        <vt:i4>92</vt:i4>
      </vt:variant>
      <vt:variant>
        <vt:i4>0</vt:i4>
      </vt:variant>
      <vt:variant>
        <vt:i4>5</vt:i4>
      </vt:variant>
      <vt:variant>
        <vt:lpwstr/>
      </vt:variant>
      <vt:variant>
        <vt:lpwstr>_Toc382899456</vt:lpwstr>
      </vt:variant>
      <vt:variant>
        <vt:i4>1769532</vt:i4>
      </vt:variant>
      <vt:variant>
        <vt:i4>86</vt:i4>
      </vt:variant>
      <vt:variant>
        <vt:i4>0</vt:i4>
      </vt:variant>
      <vt:variant>
        <vt:i4>5</vt:i4>
      </vt:variant>
      <vt:variant>
        <vt:lpwstr/>
      </vt:variant>
      <vt:variant>
        <vt:lpwstr>_Toc382899455</vt:lpwstr>
      </vt:variant>
      <vt:variant>
        <vt:i4>1769532</vt:i4>
      </vt:variant>
      <vt:variant>
        <vt:i4>80</vt:i4>
      </vt:variant>
      <vt:variant>
        <vt:i4>0</vt:i4>
      </vt:variant>
      <vt:variant>
        <vt:i4>5</vt:i4>
      </vt:variant>
      <vt:variant>
        <vt:lpwstr/>
      </vt:variant>
      <vt:variant>
        <vt:lpwstr>_Toc382899454</vt:lpwstr>
      </vt:variant>
      <vt:variant>
        <vt:i4>1769532</vt:i4>
      </vt:variant>
      <vt:variant>
        <vt:i4>74</vt:i4>
      </vt:variant>
      <vt:variant>
        <vt:i4>0</vt:i4>
      </vt:variant>
      <vt:variant>
        <vt:i4>5</vt:i4>
      </vt:variant>
      <vt:variant>
        <vt:lpwstr/>
      </vt:variant>
      <vt:variant>
        <vt:lpwstr>_Toc382899453</vt:lpwstr>
      </vt:variant>
      <vt:variant>
        <vt:i4>1769532</vt:i4>
      </vt:variant>
      <vt:variant>
        <vt:i4>68</vt:i4>
      </vt:variant>
      <vt:variant>
        <vt:i4>0</vt:i4>
      </vt:variant>
      <vt:variant>
        <vt:i4>5</vt:i4>
      </vt:variant>
      <vt:variant>
        <vt:lpwstr/>
      </vt:variant>
      <vt:variant>
        <vt:lpwstr>_Toc382899452</vt:lpwstr>
      </vt:variant>
      <vt:variant>
        <vt:i4>1769532</vt:i4>
      </vt:variant>
      <vt:variant>
        <vt:i4>62</vt:i4>
      </vt:variant>
      <vt:variant>
        <vt:i4>0</vt:i4>
      </vt:variant>
      <vt:variant>
        <vt:i4>5</vt:i4>
      </vt:variant>
      <vt:variant>
        <vt:lpwstr/>
      </vt:variant>
      <vt:variant>
        <vt:lpwstr>_Toc382899451</vt:lpwstr>
      </vt:variant>
      <vt:variant>
        <vt:i4>1769532</vt:i4>
      </vt:variant>
      <vt:variant>
        <vt:i4>56</vt:i4>
      </vt:variant>
      <vt:variant>
        <vt:i4>0</vt:i4>
      </vt:variant>
      <vt:variant>
        <vt:i4>5</vt:i4>
      </vt:variant>
      <vt:variant>
        <vt:lpwstr/>
      </vt:variant>
      <vt:variant>
        <vt:lpwstr>_Toc382899450</vt:lpwstr>
      </vt:variant>
      <vt:variant>
        <vt:i4>1703996</vt:i4>
      </vt:variant>
      <vt:variant>
        <vt:i4>50</vt:i4>
      </vt:variant>
      <vt:variant>
        <vt:i4>0</vt:i4>
      </vt:variant>
      <vt:variant>
        <vt:i4>5</vt:i4>
      </vt:variant>
      <vt:variant>
        <vt:lpwstr/>
      </vt:variant>
      <vt:variant>
        <vt:lpwstr>_Toc382899449</vt:lpwstr>
      </vt:variant>
      <vt:variant>
        <vt:i4>1703996</vt:i4>
      </vt:variant>
      <vt:variant>
        <vt:i4>44</vt:i4>
      </vt:variant>
      <vt:variant>
        <vt:i4>0</vt:i4>
      </vt:variant>
      <vt:variant>
        <vt:i4>5</vt:i4>
      </vt:variant>
      <vt:variant>
        <vt:lpwstr/>
      </vt:variant>
      <vt:variant>
        <vt:lpwstr>_Toc382899448</vt:lpwstr>
      </vt:variant>
      <vt:variant>
        <vt:i4>1703996</vt:i4>
      </vt:variant>
      <vt:variant>
        <vt:i4>38</vt:i4>
      </vt:variant>
      <vt:variant>
        <vt:i4>0</vt:i4>
      </vt:variant>
      <vt:variant>
        <vt:i4>5</vt:i4>
      </vt:variant>
      <vt:variant>
        <vt:lpwstr/>
      </vt:variant>
      <vt:variant>
        <vt:lpwstr>_Toc382899447</vt:lpwstr>
      </vt:variant>
      <vt:variant>
        <vt:i4>1703996</vt:i4>
      </vt:variant>
      <vt:variant>
        <vt:i4>32</vt:i4>
      </vt:variant>
      <vt:variant>
        <vt:i4>0</vt:i4>
      </vt:variant>
      <vt:variant>
        <vt:i4>5</vt:i4>
      </vt:variant>
      <vt:variant>
        <vt:lpwstr/>
      </vt:variant>
      <vt:variant>
        <vt:lpwstr>_Toc382899446</vt:lpwstr>
      </vt:variant>
      <vt:variant>
        <vt:i4>1703996</vt:i4>
      </vt:variant>
      <vt:variant>
        <vt:i4>26</vt:i4>
      </vt:variant>
      <vt:variant>
        <vt:i4>0</vt:i4>
      </vt:variant>
      <vt:variant>
        <vt:i4>5</vt:i4>
      </vt:variant>
      <vt:variant>
        <vt:lpwstr/>
      </vt:variant>
      <vt:variant>
        <vt:lpwstr>_Toc382899445</vt:lpwstr>
      </vt:variant>
      <vt:variant>
        <vt:i4>1703996</vt:i4>
      </vt:variant>
      <vt:variant>
        <vt:i4>20</vt:i4>
      </vt:variant>
      <vt:variant>
        <vt:i4>0</vt:i4>
      </vt:variant>
      <vt:variant>
        <vt:i4>5</vt:i4>
      </vt:variant>
      <vt:variant>
        <vt:lpwstr/>
      </vt:variant>
      <vt:variant>
        <vt:lpwstr>_Toc382899444</vt:lpwstr>
      </vt:variant>
      <vt:variant>
        <vt:i4>1703996</vt:i4>
      </vt:variant>
      <vt:variant>
        <vt:i4>14</vt:i4>
      </vt:variant>
      <vt:variant>
        <vt:i4>0</vt:i4>
      </vt:variant>
      <vt:variant>
        <vt:i4>5</vt:i4>
      </vt:variant>
      <vt:variant>
        <vt:lpwstr/>
      </vt:variant>
      <vt:variant>
        <vt:lpwstr>_Toc382899443</vt:lpwstr>
      </vt:variant>
      <vt:variant>
        <vt:i4>1703996</vt:i4>
      </vt:variant>
      <vt:variant>
        <vt:i4>8</vt:i4>
      </vt:variant>
      <vt:variant>
        <vt:i4>0</vt:i4>
      </vt:variant>
      <vt:variant>
        <vt:i4>5</vt:i4>
      </vt:variant>
      <vt:variant>
        <vt:lpwstr/>
      </vt:variant>
      <vt:variant>
        <vt:lpwstr>_Toc382899442</vt:lpwstr>
      </vt:variant>
      <vt:variant>
        <vt:i4>1703996</vt:i4>
      </vt:variant>
      <vt:variant>
        <vt:i4>2</vt:i4>
      </vt:variant>
      <vt:variant>
        <vt:i4>0</vt:i4>
      </vt:variant>
      <vt:variant>
        <vt:i4>5</vt:i4>
      </vt:variant>
      <vt:variant>
        <vt:lpwstr/>
      </vt:variant>
      <vt:variant>
        <vt:lpwstr>_Toc382899441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Název akce : Libochovice – Riegrova ulice</dc:title>
  <dc:creator>Lucie Kuklíková</dc:creator>
  <cp:lastModifiedBy>Tereza Jelínková</cp:lastModifiedBy>
  <cp:revision>346</cp:revision>
  <cp:lastPrinted>2018-06-13T09:26:00Z</cp:lastPrinted>
  <dcterms:created xsi:type="dcterms:W3CDTF">2015-06-24T13:34:00Z</dcterms:created>
  <dcterms:modified xsi:type="dcterms:W3CDTF">2018-06-13T09:26:00Z</dcterms:modified>
</cp:coreProperties>
</file>